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0F" w:rsidRPr="0025080F"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Извлечения из ФЕДЕРАЛЬНОГО</w:t>
      </w:r>
      <w:r w:rsidR="0025080F" w:rsidRPr="0025080F">
        <w:rPr>
          <w:rFonts w:ascii="Times New Roman" w:eastAsia="Times New Roman" w:hAnsi="Times New Roman" w:cs="Times New Roman"/>
          <w:b/>
          <w:bCs/>
          <w:sz w:val="28"/>
          <w:szCs w:val="28"/>
          <w:lang w:eastAsia="ru-RU"/>
        </w:rPr>
        <w:t xml:space="preserve"> ЗАКОН</w:t>
      </w:r>
      <w:r w:rsidRPr="00696CC9">
        <w:rPr>
          <w:rFonts w:ascii="Times New Roman" w:eastAsia="Times New Roman" w:hAnsi="Times New Roman" w:cs="Times New Roman"/>
          <w:b/>
          <w:bCs/>
          <w:sz w:val="28"/>
          <w:szCs w:val="28"/>
          <w:lang w:eastAsia="ru-RU"/>
        </w:rPr>
        <w:t>А</w:t>
      </w:r>
    </w:p>
    <w:p w:rsidR="0025080F" w:rsidRPr="0025080F"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w:t>
      </w:r>
      <w:r w:rsidR="0025080F" w:rsidRPr="0025080F">
        <w:rPr>
          <w:rFonts w:ascii="Times New Roman" w:eastAsia="Times New Roman" w:hAnsi="Times New Roman" w:cs="Times New Roman"/>
          <w:b/>
          <w:bCs/>
          <w:sz w:val="28"/>
          <w:szCs w:val="28"/>
          <w:lang w:eastAsia="ru-RU"/>
        </w:rPr>
        <w:t>ОБ ОБРАЗОВАНИИ В РОССИЙСКОЙ ФЕДЕРАЦИИ</w:t>
      </w:r>
      <w:r w:rsidRPr="00696CC9">
        <w:rPr>
          <w:rFonts w:ascii="Times New Roman" w:eastAsia="Times New Roman" w:hAnsi="Times New Roman" w:cs="Times New Roman"/>
          <w:b/>
          <w:bCs/>
          <w:sz w:val="28"/>
          <w:szCs w:val="28"/>
          <w:lang w:eastAsia="ru-RU"/>
        </w:rPr>
        <w:t>»</w:t>
      </w:r>
    </w:p>
    <w:p w:rsidR="0025080F" w:rsidRPr="00696CC9" w:rsidRDefault="0025080F" w:rsidP="00696CC9">
      <w:pPr>
        <w:spacing w:after="0" w:line="240" w:lineRule="auto"/>
        <w:jc w:val="center"/>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 </w:t>
      </w:r>
      <w:r w:rsidRPr="00696CC9">
        <w:rPr>
          <w:rFonts w:ascii="Times New Roman" w:eastAsia="Times New Roman" w:hAnsi="Times New Roman" w:cs="Times New Roman"/>
          <w:sz w:val="28"/>
          <w:szCs w:val="28"/>
          <w:lang w:eastAsia="ru-RU"/>
        </w:rPr>
        <w:t>(</w:t>
      </w:r>
      <w:r w:rsidRPr="0025080F">
        <w:rPr>
          <w:rFonts w:ascii="Times New Roman" w:eastAsia="Times New Roman" w:hAnsi="Times New Roman" w:cs="Times New Roman"/>
          <w:sz w:val="28"/>
          <w:szCs w:val="28"/>
          <w:lang w:eastAsia="ru-RU"/>
        </w:rPr>
        <w:t>Принят</w:t>
      </w:r>
      <w:r w:rsidRPr="00696CC9">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Государственной Думой</w:t>
      </w:r>
      <w:r w:rsidRPr="00696CC9">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21 декабря 2012 года</w:t>
      </w:r>
      <w:r w:rsidRPr="00696CC9">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Одобрен</w:t>
      </w:r>
      <w:r w:rsidRPr="00696CC9">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 xml:space="preserve">Советом </w:t>
      </w:r>
      <w:r w:rsidRPr="00696CC9">
        <w:rPr>
          <w:rFonts w:ascii="Times New Roman" w:eastAsia="Times New Roman" w:hAnsi="Times New Roman" w:cs="Times New Roman"/>
          <w:sz w:val="28"/>
          <w:szCs w:val="28"/>
          <w:lang w:eastAsia="ru-RU"/>
        </w:rPr>
        <w:t>Ф</w:t>
      </w:r>
      <w:r w:rsidRPr="0025080F">
        <w:rPr>
          <w:rFonts w:ascii="Times New Roman" w:eastAsia="Times New Roman" w:hAnsi="Times New Roman" w:cs="Times New Roman"/>
          <w:sz w:val="28"/>
          <w:szCs w:val="28"/>
          <w:lang w:eastAsia="ru-RU"/>
        </w:rPr>
        <w:t>едерации</w:t>
      </w:r>
      <w:r w:rsidRPr="00696CC9">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26 декабря 2012 год</w:t>
      </w:r>
      <w:r w:rsidRPr="00696CC9">
        <w:rPr>
          <w:rFonts w:ascii="Times New Roman" w:eastAsia="Times New Roman" w:hAnsi="Times New Roman" w:cs="Times New Roman"/>
          <w:sz w:val="28"/>
          <w:szCs w:val="28"/>
          <w:lang w:eastAsia="ru-RU"/>
        </w:rPr>
        <w:t>)</w:t>
      </w:r>
    </w:p>
    <w:p w:rsidR="0025080F" w:rsidRPr="00696CC9" w:rsidRDefault="0025080F" w:rsidP="00696CC9">
      <w:pPr>
        <w:spacing w:after="0" w:line="240" w:lineRule="auto"/>
        <w:jc w:val="center"/>
        <w:rPr>
          <w:rFonts w:ascii="Times New Roman" w:eastAsia="Times New Roman" w:hAnsi="Times New Roman" w:cs="Times New Roman"/>
          <w:b/>
          <w:bCs/>
          <w:sz w:val="28"/>
          <w:szCs w:val="28"/>
          <w:lang w:eastAsia="ru-RU"/>
        </w:rPr>
      </w:pPr>
      <w:r w:rsidRPr="0025080F">
        <w:rPr>
          <w:rFonts w:ascii="Times New Roman" w:eastAsia="Times New Roman" w:hAnsi="Times New Roman" w:cs="Times New Roman"/>
          <w:b/>
          <w:bCs/>
          <w:sz w:val="28"/>
          <w:szCs w:val="28"/>
          <w:lang w:eastAsia="ru-RU"/>
        </w:rPr>
        <w:t>Глава 1. ОБЩИЕ ПОЛОЖЕНИЯ</w:t>
      </w:r>
    </w:p>
    <w:p w:rsidR="0025080F" w:rsidRPr="0025080F" w:rsidRDefault="0025080F" w:rsidP="00696CC9">
      <w:pPr>
        <w:spacing w:after="0" w:line="240" w:lineRule="auto"/>
        <w:ind w:firstLine="547"/>
        <w:jc w:val="both"/>
        <w:rPr>
          <w:rFonts w:ascii="Times New Roman" w:eastAsia="Times New Roman" w:hAnsi="Times New Roman" w:cs="Times New Roman"/>
          <w:b/>
          <w:sz w:val="28"/>
          <w:szCs w:val="28"/>
          <w:lang w:eastAsia="ru-RU"/>
        </w:rPr>
      </w:pPr>
      <w:r w:rsidRPr="0025080F">
        <w:rPr>
          <w:rFonts w:ascii="Times New Roman" w:eastAsia="Times New Roman" w:hAnsi="Times New Roman" w:cs="Times New Roman"/>
          <w:b/>
          <w:sz w:val="28"/>
          <w:szCs w:val="28"/>
          <w:lang w:eastAsia="ru-RU"/>
        </w:rPr>
        <w:t>Статья 2. Основные понятия, используемые в настоящем Федеральном законе</w:t>
      </w: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w:t>
      </w:r>
      <w:r w:rsidRPr="0025080F">
        <w:rPr>
          <w:rFonts w:ascii="Times New Roman" w:eastAsia="Times New Roman" w:hAnsi="Times New Roman" w:cs="Times New Roman"/>
          <w:sz w:val="28"/>
          <w:szCs w:val="2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5080F" w:rsidRPr="00696CC9"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w:t>
      </w:r>
    </w:p>
    <w:p w:rsidR="0025080F" w:rsidRPr="00696CC9"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w:t>
      </w:r>
      <w:proofErr w:type="gramStart"/>
      <w:r w:rsidRPr="0025080F">
        <w:rPr>
          <w:rFonts w:ascii="Times New Roman" w:eastAsia="Times New Roman" w:hAnsi="Times New Roman" w:cs="Times New Roman"/>
          <w:sz w:val="28"/>
          <w:szCs w:val="28"/>
          <w:lang w:eastAsia="ru-RU"/>
        </w:rPr>
        <w:t>обучающегося;</w:t>
      </w:r>
      <w:r w:rsidRPr="00696CC9">
        <w:rPr>
          <w:rFonts w:ascii="Times New Roman" w:eastAsia="Times New Roman" w:hAnsi="Times New Roman" w:cs="Times New Roman"/>
          <w:sz w:val="28"/>
          <w:szCs w:val="28"/>
          <w:lang w:eastAsia="ru-RU"/>
        </w:rPr>
        <w:t>…</w:t>
      </w:r>
      <w:proofErr w:type="gramEnd"/>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w:t>
      </w:r>
      <w:proofErr w:type="gramStart"/>
      <w:r w:rsidRPr="0025080F">
        <w:rPr>
          <w:rFonts w:ascii="Times New Roman" w:eastAsia="Times New Roman" w:hAnsi="Times New Roman" w:cs="Times New Roman"/>
          <w:sz w:val="28"/>
          <w:szCs w:val="28"/>
          <w:lang w:eastAsia="ru-RU"/>
        </w:rPr>
        <w:t>лиц;</w:t>
      </w:r>
      <w:r w:rsidR="00696CC9">
        <w:rPr>
          <w:rFonts w:ascii="Times New Roman" w:eastAsia="Times New Roman" w:hAnsi="Times New Roman" w:cs="Times New Roman"/>
          <w:sz w:val="28"/>
          <w:szCs w:val="28"/>
          <w:lang w:eastAsia="ru-RU"/>
        </w:rPr>
        <w:t>…</w:t>
      </w:r>
      <w:proofErr w:type="gramEnd"/>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w:t>
      </w:r>
    </w:p>
    <w:p w:rsidR="00696CC9" w:rsidRPr="00696CC9"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Глава 4. ОБУЧАЮЩИЕСЯ И ИХ РОДИТЕЛИ (ЗАКОННЫЕ ПРЕДСТАВИТЕЛИ)</w:t>
      </w: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sz w:val="28"/>
          <w:szCs w:val="28"/>
          <w:lang w:eastAsia="ru-RU"/>
        </w:rPr>
        <w:t> </w:t>
      </w:r>
      <w:r w:rsidRPr="00696CC9">
        <w:rPr>
          <w:rFonts w:ascii="Times New Roman" w:eastAsia="Times New Roman" w:hAnsi="Times New Roman" w:cs="Times New Roman"/>
          <w:b/>
          <w:sz w:val="28"/>
          <w:szCs w:val="28"/>
          <w:lang w:eastAsia="ru-RU"/>
        </w:rPr>
        <w:t>Статья 34. Основные права обучающихся и меры их социальной поддержки и стимулирования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b/>
          <w:sz w:val="28"/>
          <w:szCs w:val="28"/>
          <w:lang w:eastAsia="ru-RU"/>
        </w:rPr>
        <w:t> </w:t>
      </w:r>
      <w:r w:rsidRPr="00696CC9">
        <w:rPr>
          <w:rFonts w:ascii="Times New Roman" w:eastAsia="Times New Roman" w:hAnsi="Times New Roman" w:cs="Times New Roman"/>
          <w:sz w:val="28"/>
          <w:szCs w:val="28"/>
          <w:lang w:eastAsia="ru-RU"/>
        </w:rPr>
        <w:t>1. Обучающимся предоставляются академические права на:</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w:t>
      </w:r>
      <w:proofErr w:type="gramStart"/>
      <w:r w:rsidRPr="00696CC9">
        <w:rPr>
          <w:rFonts w:ascii="Times New Roman" w:eastAsia="Times New Roman" w:hAnsi="Times New Roman" w:cs="Times New Roman"/>
          <w:sz w:val="28"/>
          <w:szCs w:val="28"/>
          <w:lang w:eastAsia="ru-RU"/>
        </w:rPr>
        <w:t>актами;..</w:t>
      </w:r>
      <w:proofErr w:type="gramEnd"/>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b/>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3. Родители (законные представители) несовершеннолетних обучающихся имеют право:</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96CC9" w:rsidRPr="00696CC9">
        <w:rPr>
          <w:rFonts w:ascii="Times New Roman" w:eastAsia="Times New Roman" w:hAnsi="Times New Roman" w:cs="Times New Roman"/>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4. Родители (законные представители) несовершеннолетних обучающихся обязаны:</w:t>
      </w:r>
    </w:p>
    <w:p w:rsid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xml:space="preserve">1) обеспечить получение детьми общего </w:t>
      </w:r>
      <w:proofErr w:type="gramStart"/>
      <w:r w:rsidRPr="00696CC9">
        <w:rPr>
          <w:rFonts w:ascii="Times New Roman" w:eastAsia="Times New Roman" w:hAnsi="Times New Roman" w:cs="Times New Roman"/>
          <w:sz w:val="28"/>
          <w:szCs w:val="28"/>
          <w:lang w:eastAsia="ru-RU"/>
        </w:rPr>
        <w:t>образования;</w:t>
      </w:r>
      <w:r w:rsidR="00371C29">
        <w:rPr>
          <w:rFonts w:ascii="Times New Roman" w:eastAsia="Times New Roman" w:hAnsi="Times New Roman" w:cs="Times New Roman"/>
          <w:sz w:val="28"/>
          <w:szCs w:val="28"/>
          <w:lang w:eastAsia="ru-RU"/>
        </w:rPr>
        <w:t>…</w:t>
      </w:r>
      <w:proofErr w:type="gramEnd"/>
    </w:p>
    <w:p w:rsidR="00371C2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b/>
          <w:sz w:val="28"/>
          <w:szCs w:val="28"/>
          <w:lang w:eastAsia="ru-RU"/>
        </w:rPr>
        <w:t>Статья 48. Обязанности и ответственность педагогических работников</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1. Педагогические работники обязаны:</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6CC9" w:rsidRPr="00696CC9">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b/>
          <w:sz w:val="28"/>
          <w:szCs w:val="28"/>
          <w:lang w:eastAsia="ru-RU"/>
        </w:rPr>
        <w:t>Статья 79. Организация получения образования обучающимися с ограниченными возможностями здоровья</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6CC9" w:rsidRPr="00696CC9">
        <w:rPr>
          <w:rFonts w:ascii="Times New Roman" w:eastAsia="Times New Roman" w:hAnsi="Times New Roman" w:cs="Times New Roman"/>
          <w:sz w:val="28"/>
          <w:szCs w:val="28"/>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bookmarkStart w:id="0" w:name="_GoBack"/>
      <w:r w:rsidR="00696CC9" w:rsidRPr="00696CC9">
        <w:rPr>
          <w:rFonts w:ascii="Times New Roman" w:eastAsia="Times New Roman" w:hAnsi="Times New Roman" w:cs="Times New Roman"/>
          <w:color w:val="0000FF"/>
          <w:sz w:val="28"/>
          <w:szCs w:val="28"/>
          <w:u w:val="single"/>
          <w:lang w:eastAsia="ru-RU"/>
        </w:rPr>
        <w:t>доступа</w:t>
      </w:r>
      <w:bookmarkEnd w:id="0"/>
      <w:r w:rsidR="00696CC9" w:rsidRPr="00696CC9">
        <w:rPr>
          <w:rFonts w:ascii="Times New Roman" w:eastAsia="Times New Roman" w:hAnsi="Times New Roman" w:cs="Times New Roman"/>
          <w:sz w:val="28"/>
          <w:szCs w:val="28"/>
          <w:lang w:eastAsia="ru-RU"/>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96CC9">
        <w:rPr>
          <w:rFonts w:ascii="Times New Roman" w:eastAsia="Times New Roman" w:hAnsi="Times New Roman" w:cs="Times New Roman"/>
          <w:sz w:val="28"/>
          <w:szCs w:val="28"/>
          <w:lang w:eastAsia="ru-RU"/>
        </w:rPr>
        <w:t>сурдопереводчиков</w:t>
      </w:r>
      <w:proofErr w:type="spellEnd"/>
      <w:r w:rsidRPr="00696CC9">
        <w:rPr>
          <w:rFonts w:ascii="Times New Roman" w:eastAsia="Times New Roman" w:hAnsi="Times New Roman" w:cs="Times New Roman"/>
          <w:sz w:val="28"/>
          <w:szCs w:val="28"/>
          <w:lang w:eastAsia="ru-RU"/>
        </w:rPr>
        <w:t xml:space="preserve"> и </w:t>
      </w:r>
      <w:proofErr w:type="spellStart"/>
      <w:r w:rsidRPr="00696CC9">
        <w:rPr>
          <w:rFonts w:ascii="Times New Roman" w:eastAsia="Times New Roman" w:hAnsi="Times New Roman" w:cs="Times New Roman"/>
          <w:sz w:val="28"/>
          <w:szCs w:val="28"/>
          <w:lang w:eastAsia="ru-RU"/>
        </w:rPr>
        <w:t>тифлосурдопереводчиков</w:t>
      </w:r>
      <w:proofErr w:type="spellEnd"/>
      <w:r w:rsidRPr="00696CC9">
        <w:rPr>
          <w:rFonts w:ascii="Times New Roman" w:eastAsia="Times New Roman" w:hAnsi="Times New Roman" w:cs="Times New Roman"/>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p>
    <w:p w:rsidR="00AE3E55" w:rsidRPr="00696CC9" w:rsidRDefault="00AE3E55" w:rsidP="00696CC9">
      <w:pPr>
        <w:spacing w:after="0" w:line="240" w:lineRule="auto"/>
        <w:rPr>
          <w:rFonts w:ascii="Times New Roman" w:hAnsi="Times New Roman" w:cs="Times New Roman"/>
          <w:sz w:val="28"/>
          <w:szCs w:val="28"/>
        </w:rPr>
      </w:pPr>
    </w:p>
    <w:sectPr w:rsidR="00AE3E55" w:rsidRPr="0069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0F"/>
    <w:rsid w:val="0025080F"/>
    <w:rsid w:val="00371C29"/>
    <w:rsid w:val="00696CC9"/>
    <w:rsid w:val="00A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D9DFE-CBFF-48A6-9FB2-0D6B6D0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848">
      <w:bodyDiv w:val="1"/>
      <w:marLeft w:val="0"/>
      <w:marRight w:val="0"/>
      <w:marTop w:val="0"/>
      <w:marBottom w:val="0"/>
      <w:divBdr>
        <w:top w:val="none" w:sz="0" w:space="0" w:color="auto"/>
        <w:left w:val="none" w:sz="0" w:space="0" w:color="auto"/>
        <w:bottom w:val="none" w:sz="0" w:space="0" w:color="auto"/>
        <w:right w:val="none" w:sz="0" w:space="0" w:color="auto"/>
      </w:divBdr>
    </w:div>
    <w:div w:id="102917614">
      <w:bodyDiv w:val="1"/>
      <w:marLeft w:val="0"/>
      <w:marRight w:val="0"/>
      <w:marTop w:val="0"/>
      <w:marBottom w:val="0"/>
      <w:divBdr>
        <w:top w:val="none" w:sz="0" w:space="0" w:color="auto"/>
        <w:left w:val="none" w:sz="0" w:space="0" w:color="auto"/>
        <w:bottom w:val="none" w:sz="0" w:space="0" w:color="auto"/>
        <w:right w:val="none" w:sz="0" w:space="0" w:color="auto"/>
      </w:divBdr>
    </w:div>
    <w:div w:id="221066325">
      <w:bodyDiv w:val="1"/>
      <w:marLeft w:val="0"/>
      <w:marRight w:val="0"/>
      <w:marTop w:val="0"/>
      <w:marBottom w:val="0"/>
      <w:divBdr>
        <w:top w:val="none" w:sz="0" w:space="0" w:color="auto"/>
        <w:left w:val="none" w:sz="0" w:space="0" w:color="auto"/>
        <w:bottom w:val="none" w:sz="0" w:space="0" w:color="auto"/>
        <w:right w:val="none" w:sz="0" w:space="0" w:color="auto"/>
      </w:divBdr>
    </w:div>
    <w:div w:id="347369602">
      <w:bodyDiv w:val="1"/>
      <w:marLeft w:val="0"/>
      <w:marRight w:val="0"/>
      <w:marTop w:val="0"/>
      <w:marBottom w:val="0"/>
      <w:divBdr>
        <w:top w:val="none" w:sz="0" w:space="0" w:color="auto"/>
        <w:left w:val="none" w:sz="0" w:space="0" w:color="auto"/>
        <w:bottom w:val="none" w:sz="0" w:space="0" w:color="auto"/>
        <w:right w:val="none" w:sz="0" w:space="0" w:color="auto"/>
      </w:divBdr>
    </w:div>
    <w:div w:id="459763506">
      <w:bodyDiv w:val="1"/>
      <w:marLeft w:val="0"/>
      <w:marRight w:val="0"/>
      <w:marTop w:val="0"/>
      <w:marBottom w:val="0"/>
      <w:divBdr>
        <w:top w:val="none" w:sz="0" w:space="0" w:color="auto"/>
        <w:left w:val="none" w:sz="0" w:space="0" w:color="auto"/>
        <w:bottom w:val="none" w:sz="0" w:space="0" w:color="auto"/>
        <w:right w:val="none" w:sz="0" w:space="0" w:color="auto"/>
      </w:divBdr>
    </w:div>
    <w:div w:id="627777983">
      <w:bodyDiv w:val="1"/>
      <w:marLeft w:val="0"/>
      <w:marRight w:val="0"/>
      <w:marTop w:val="0"/>
      <w:marBottom w:val="0"/>
      <w:divBdr>
        <w:top w:val="none" w:sz="0" w:space="0" w:color="auto"/>
        <w:left w:val="none" w:sz="0" w:space="0" w:color="auto"/>
        <w:bottom w:val="none" w:sz="0" w:space="0" w:color="auto"/>
        <w:right w:val="none" w:sz="0" w:space="0" w:color="auto"/>
      </w:divBdr>
    </w:div>
    <w:div w:id="691348336">
      <w:bodyDiv w:val="1"/>
      <w:marLeft w:val="0"/>
      <w:marRight w:val="0"/>
      <w:marTop w:val="0"/>
      <w:marBottom w:val="0"/>
      <w:divBdr>
        <w:top w:val="none" w:sz="0" w:space="0" w:color="auto"/>
        <w:left w:val="none" w:sz="0" w:space="0" w:color="auto"/>
        <w:bottom w:val="none" w:sz="0" w:space="0" w:color="auto"/>
        <w:right w:val="none" w:sz="0" w:space="0" w:color="auto"/>
      </w:divBdr>
    </w:div>
    <w:div w:id="766272004">
      <w:bodyDiv w:val="1"/>
      <w:marLeft w:val="0"/>
      <w:marRight w:val="0"/>
      <w:marTop w:val="0"/>
      <w:marBottom w:val="0"/>
      <w:divBdr>
        <w:top w:val="none" w:sz="0" w:space="0" w:color="auto"/>
        <w:left w:val="none" w:sz="0" w:space="0" w:color="auto"/>
        <w:bottom w:val="none" w:sz="0" w:space="0" w:color="auto"/>
        <w:right w:val="none" w:sz="0" w:space="0" w:color="auto"/>
      </w:divBdr>
    </w:div>
    <w:div w:id="901256152">
      <w:bodyDiv w:val="1"/>
      <w:marLeft w:val="0"/>
      <w:marRight w:val="0"/>
      <w:marTop w:val="0"/>
      <w:marBottom w:val="0"/>
      <w:divBdr>
        <w:top w:val="none" w:sz="0" w:space="0" w:color="auto"/>
        <w:left w:val="none" w:sz="0" w:space="0" w:color="auto"/>
        <w:bottom w:val="none" w:sz="0" w:space="0" w:color="auto"/>
        <w:right w:val="none" w:sz="0" w:space="0" w:color="auto"/>
      </w:divBdr>
    </w:div>
    <w:div w:id="1197351757">
      <w:bodyDiv w:val="1"/>
      <w:marLeft w:val="0"/>
      <w:marRight w:val="0"/>
      <w:marTop w:val="0"/>
      <w:marBottom w:val="0"/>
      <w:divBdr>
        <w:top w:val="none" w:sz="0" w:space="0" w:color="auto"/>
        <w:left w:val="none" w:sz="0" w:space="0" w:color="auto"/>
        <w:bottom w:val="none" w:sz="0" w:space="0" w:color="auto"/>
        <w:right w:val="none" w:sz="0" w:space="0" w:color="auto"/>
      </w:divBdr>
    </w:div>
    <w:div w:id="1200901121">
      <w:bodyDiv w:val="1"/>
      <w:marLeft w:val="0"/>
      <w:marRight w:val="0"/>
      <w:marTop w:val="0"/>
      <w:marBottom w:val="0"/>
      <w:divBdr>
        <w:top w:val="none" w:sz="0" w:space="0" w:color="auto"/>
        <w:left w:val="none" w:sz="0" w:space="0" w:color="auto"/>
        <w:bottom w:val="none" w:sz="0" w:space="0" w:color="auto"/>
        <w:right w:val="none" w:sz="0" w:space="0" w:color="auto"/>
      </w:divBdr>
    </w:div>
    <w:div w:id="1257636280">
      <w:bodyDiv w:val="1"/>
      <w:marLeft w:val="0"/>
      <w:marRight w:val="0"/>
      <w:marTop w:val="0"/>
      <w:marBottom w:val="0"/>
      <w:divBdr>
        <w:top w:val="none" w:sz="0" w:space="0" w:color="auto"/>
        <w:left w:val="none" w:sz="0" w:space="0" w:color="auto"/>
        <w:bottom w:val="none" w:sz="0" w:space="0" w:color="auto"/>
        <w:right w:val="none" w:sz="0" w:space="0" w:color="auto"/>
      </w:divBdr>
    </w:div>
    <w:div w:id="1387215372">
      <w:bodyDiv w:val="1"/>
      <w:marLeft w:val="0"/>
      <w:marRight w:val="0"/>
      <w:marTop w:val="0"/>
      <w:marBottom w:val="0"/>
      <w:divBdr>
        <w:top w:val="none" w:sz="0" w:space="0" w:color="auto"/>
        <w:left w:val="none" w:sz="0" w:space="0" w:color="auto"/>
        <w:bottom w:val="none" w:sz="0" w:space="0" w:color="auto"/>
        <w:right w:val="none" w:sz="0" w:space="0" w:color="auto"/>
      </w:divBdr>
    </w:div>
    <w:div w:id="1413433211">
      <w:bodyDiv w:val="1"/>
      <w:marLeft w:val="0"/>
      <w:marRight w:val="0"/>
      <w:marTop w:val="0"/>
      <w:marBottom w:val="0"/>
      <w:divBdr>
        <w:top w:val="none" w:sz="0" w:space="0" w:color="auto"/>
        <w:left w:val="none" w:sz="0" w:space="0" w:color="auto"/>
        <w:bottom w:val="none" w:sz="0" w:space="0" w:color="auto"/>
        <w:right w:val="none" w:sz="0" w:space="0" w:color="auto"/>
      </w:divBdr>
    </w:div>
    <w:div w:id="1678770885">
      <w:bodyDiv w:val="1"/>
      <w:marLeft w:val="0"/>
      <w:marRight w:val="0"/>
      <w:marTop w:val="0"/>
      <w:marBottom w:val="0"/>
      <w:divBdr>
        <w:top w:val="none" w:sz="0" w:space="0" w:color="auto"/>
        <w:left w:val="none" w:sz="0" w:space="0" w:color="auto"/>
        <w:bottom w:val="none" w:sz="0" w:space="0" w:color="auto"/>
        <w:right w:val="none" w:sz="0" w:space="0" w:color="auto"/>
      </w:divBdr>
    </w:div>
    <w:div w:id="1962958081">
      <w:bodyDiv w:val="1"/>
      <w:marLeft w:val="0"/>
      <w:marRight w:val="0"/>
      <w:marTop w:val="0"/>
      <w:marBottom w:val="0"/>
      <w:divBdr>
        <w:top w:val="none" w:sz="0" w:space="0" w:color="auto"/>
        <w:left w:val="none" w:sz="0" w:space="0" w:color="auto"/>
        <w:bottom w:val="none" w:sz="0" w:space="0" w:color="auto"/>
        <w:right w:val="none" w:sz="0" w:space="0" w:color="auto"/>
      </w:divBdr>
    </w:div>
    <w:div w:id="20609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Direcktnout</cp:lastModifiedBy>
  <cp:revision>1</cp:revision>
  <dcterms:created xsi:type="dcterms:W3CDTF">2016-02-12T10:46:00Z</dcterms:created>
  <dcterms:modified xsi:type="dcterms:W3CDTF">2016-02-12T11:11:00Z</dcterms:modified>
</cp:coreProperties>
</file>