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8B" w:rsidRDefault="001D258B" w:rsidP="001D258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  <w:sectPr w:rsidR="001D258B" w:rsidSect="00C9011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D258B" w:rsidRPr="00E24914" w:rsidRDefault="00C272D8" w:rsidP="001D258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N 5</w:t>
      </w:r>
    </w:p>
    <w:p w:rsidR="001D258B" w:rsidRPr="00E24914" w:rsidRDefault="00C272D8" w:rsidP="001D258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 приказу от 28.12.2018 №______</w:t>
      </w:r>
    </w:p>
    <w:p w:rsidR="001D258B" w:rsidRDefault="001D258B" w:rsidP="001D25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D258B" w:rsidRDefault="00F973CE" w:rsidP="001D25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РАБОЧИЙ </w:t>
      </w:r>
      <w:r w:rsidR="001D258B">
        <w:rPr>
          <w:rFonts w:ascii="Times New Roman" w:hAnsi="Times New Roman"/>
          <w:b/>
          <w:bCs/>
          <w:sz w:val="20"/>
          <w:szCs w:val="20"/>
        </w:rPr>
        <w:t>ПЛАН СЧЕТО</w:t>
      </w:r>
      <w:r w:rsidR="000D3AAF">
        <w:rPr>
          <w:rFonts w:ascii="Times New Roman" w:hAnsi="Times New Roman"/>
          <w:b/>
          <w:bCs/>
          <w:sz w:val="20"/>
          <w:szCs w:val="20"/>
        </w:rPr>
        <w:t>В БУХГАЛТЕРСК</w:t>
      </w:r>
      <w:r w:rsidR="00D14CAB">
        <w:rPr>
          <w:rFonts w:ascii="Times New Roman" w:hAnsi="Times New Roman"/>
          <w:b/>
          <w:bCs/>
          <w:sz w:val="20"/>
          <w:szCs w:val="20"/>
        </w:rPr>
        <w:t>ОГО УЧЕТА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2217"/>
        <w:gridCol w:w="990"/>
        <w:gridCol w:w="495"/>
        <w:gridCol w:w="495"/>
        <w:gridCol w:w="495"/>
        <w:gridCol w:w="990"/>
        <w:gridCol w:w="1122"/>
        <w:gridCol w:w="825"/>
        <w:gridCol w:w="495"/>
        <w:gridCol w:w="381"/>
      </w:tblGrid>
      <w:tr w:rsidR="001D258B" w:rsidRPr="000B0955" w:rsidTr="00C272D8">
        <w:trPr>
          <w:trHeight w:val="149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0955">
              <w:rPr>
                <w:rFonts w:ascii="Times New Roman" w:hAnsi="Times New Roman"/>
              </w:rPr>
              <w:t>Наименование счета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Номер счета, код</w:t>
            </w:r>
          </w:p>
        </w:tc>
      </w:tr>
      <w:tr w:rsidR="001D258B" w:rsidRPr="000B0955" w:rsidTr="00C272D8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аналитический классификационный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вида фин. обеспечения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аналитический по КОСГУ</w:t>
            </w:r>
          </w:p>
        </w:tc>
      </w:tr>
      <w:tr w:rsidR="001D258B" w:rsidRPr="000B0955" w:rsidTr="00C272D8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объекта учета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вида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58B" w:rsidRPr="000B0955" w:rsidTr="00C272D8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номер разряда счета</w:t>
            </w:r>
          </w:p>
        </w:tc>
      </w:tr>
      <w:tr w:rsidR="001D258B" w:rsidRPr="000B0955" w:rsidTr="00C272D8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1 - 17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26</w:t>
            </w:r>
            <w:r w:rsidRPr="000B095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D258B" w:rsidRPr="000B0955" w:rsidTr="00C272D8">
        <w:trPr>
          <w:trHeight w:val="1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B095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B095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B095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B095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B095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B095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B095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1D258B" w:rsidRPr="000B0955" w:rsidTr="00557071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БАЛАНСОВЫЕ СЧЕТА</w:t>
            </w:r>
          </w:p>
        </w:tc>
      </w:tr>
      <w:tr w:rsidR="001D258B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Раздел 1. НЕФИНАНСОВЫЕ АКТИВЫ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D82499" w:rsidP="00C27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</w:t>
            </w:r>
            <w:r w:rsidR="00C272D8">
              <w:rPr>
                <w:rFonts w:ascii="Times New Roman" w:hAnsi="Times New Roman"/>
                <w:sz w:val="20"/>
                <w:szCs w:val="20"/>
              </w:rPr>
              <w:t>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180AD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Основные средства - недвижимое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180AD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180AD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180AD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180AD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Транспортные средства - недвижимое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180AD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180AD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180AD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Основные средства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нежилых помещений (зданий и сооружений) - особо ценного </w:t>
            </w: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lastRenderedPageBreak/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транспортных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прочих основных средств - особо ценног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движимого имущества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Основные средства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нежилых помещений (зданий и сооружений) - иного </w:t>
            </w: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lastRenderedPageBreak/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Инвестиционная недвижимость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инвестиционной недвижимости - иног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движимого имущества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инвестиционной недвижимости - иног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движимого имущества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Транспортные средства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прочих основных средств -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движимого имущества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Непроизведенные активы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Непроизведенные активы - недвижимое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Земля - недвижимое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земли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земли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инвестиционной недвижимости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транспортных средств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Уменьшение за счет амортизации стоимости нематериальных активов - иного </w:t>
            </w: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lastRenderedPageBreak/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lastRenderedPageBreak/>
              <w:t>Амортизация прав пользования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22">
              <w:rPr>
                <w:rFonts w:ascii="Times New Roman" w:hAnsi="Times New Roman" w:cs="Times New Roman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Медикаменты и перевязочные средства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Продукты питания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продуктов питания - особо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продуктов питания - особо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Горюче-смазочные материалы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Строительные материалы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строительных материалов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строительных материалов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Мягкий инвентарь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мягкого инвентаря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мягкого инвентаря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Прочие материальные запасы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Готовая продукция - особо ценное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готовой продукции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готовой продукции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Продукты питания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Готовая продукция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Товары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Наценка на товары - иное движимое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Вложения в недвижимое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основные средства - недвижимое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вложений в основные средства - недвижимое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вложений в основные средства - недвижимое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непроизведенные активы - недвижимое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особо ценное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8957CD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301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основные средства - особо ценное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Default="000D6A7F">
            <w:r>
              <w:rPr>
                <w:rFonts w:ascii="Times New Roman" w:hAnsi="Times New Roman"/>
                <w:sz w:val="20"/>
                <w:szCs w:val="20"/>
              </w:rPr>
              <w:t>0700</w:t>
            </w:r>
            <w:r w:rsidR="00675301" w:rsidRPr="0013078B">
              <w:rPr>
                <w:rFonts w:ascii="Times New Roman" w:hAnsi="Times New Roman"/>
                <w:sz w:val="20"/>
                <w:szCs w:val="20"/>
              </w:rPr>
              <w:t>0000000000</w:t>
            </w:r>
            <w:r w:rsidR="00AD5D4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301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вложений в основные средства - особо ценное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Default="000D6A7F">
            <w:r>
              <w:rPr>
                <w:rFonts w:ascii="Times New Roman" w:hAnsi="Times New Roman"/>
                <w:sz w:val="20"/>
                <w:szCs w:val="20"/>
              </w:rPr>
              <w:t>0700</w:t>
            </w:r>
            <w:r w:rsidR="00675301" w:rsidRPr="0013078B">
              <w:rPr>
                <w:rFonts w:ascii="Times New Roman" w:hAnsi="Times New Roman"/>
                <w:sz w:val="20"/>
                <w:szCs w:val="20"/>
              </w:rPr>
              <w:t>0000000000</w:t>
            </w:r>
            <w:r w:rsidR="00AD5D4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301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вложений в основные средства - особо ценное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Default="000D6A7F">
            <w:r>
              <w:rPr>
                <w:rFonts w:ascii="Times New Roman" w:hAnsi="Times New Roman"/>
                <w:sz w:val="20"/>
                <w:szCs w:val="20"/>
              </w:rPr>
              <w:t>0700</w:t>
            </w:r>
            <w:r w:rsidR="00675301" w:rsidRPr="0013078B">
              <w:rPr>
                <w:rFonts w:ascii="Times New Roman" w:hAnsi="Times New Roman"/>
                <w:sz w:val="20"/>
                <w:szCs w:val="20"/>
              </w:rPr>
              <w:t>0000000000</w:t>
            </w:r>
            <w:r w:rsidR="00AD5D4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материальные запасы - особо ценное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C307C5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вложений в материальные запасы - особо ценное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C307C5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вложений в материальные запасы - особо ценное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C307C5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C307C5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301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основные средства - иное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Default="000D6A7F">
            <w:r>
              <w:rPr>
                <w:rFonts w:ascii="Times New Roman" w:hAnsi="Times New Roman"/>
                <w:sz w:val="20"/>
                <w:szCs w:val="20"/>
              </w:rPr>
              <w:t>0700</w:t>
            </w:r>
            <w:r w:rsidR="00675301" w:rsidRPr="0013078B">
              <w:rPr>
                <w:rFonts w:ascii="Times New Roman" w:hAnsi="Times New Roman"/>
                <w:sz w:val="20"/>
                <w:szCs w:val="20"/>
              </w:rPr>
              <w:t>0000000000</w:t>
            </w:r>
            <w:r w:rsidR="00AD5D4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301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Default="000D6A7F">
            <w:r>
              <w:rPr>
                <w:rFonts w:ascii="Times New Roman" w:hAnsi="Times New Roman"/>
                <w:sz w:val="20"/>
                <w:szCs w:val="20"/>
              </w:rPr>
              <w:t>0700</w:t>
            </w:r>
            <w:r w:rsidR="00675301" w:rsidRPr="0013078B">
              <w:rPr>
                <w:rFonts w:ascii="Times New Roman" w:hAnsi="Times New Roman"/>
                <w:sz w:val="20"/>
                <w:szCs w:val="20"/>
              </w:rPr>
              <w:t>0000000000</w:t>
            </w:r>
            <w:r w:rsidR="00AD5D4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5301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Default="000D6A7F">
            <w:r>
              <w:rPr>
                <w:rFonts w:ascii="Times New Roman" w:hAnsi="Times New Roman"/>
                <w:sz w:val="20"/>
                <w:szCs w:val="20"/>
              </w:rPr>
              <w:t>0700</w:t>
            </w:r>
            <w:r w:rsidR="00675301" w:rsidRPr="0013078B">
              <w:rPr>
                <w:rFonts w:ascii="Times New Roman" w:hAnsi="Times New Roman"/>
                <w:sz w:val="20"/>
                <w:szCs w:val="20"/>
              </w:rPr>
              <w:t>0000000000</w:t>
            </w:r>
            <w:r w:rsidR="00AD5D4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01" w:rsidRPr="000B0955" w:rsidRDefault="00675301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Вложения в материальные запасы - иное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вложений в материальные запасы - иное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Себестоимость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Прочие затраты в себестоимости готовой продукции, работ, услуг </w:t>
            </w:r>
            <w:hyperlink w:anchor="Par12774" w:history="1">
              <w:r w:rsidRPr="000B0955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Права пользования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Права пользования нефинансовыми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lastRenderedPageBreak/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723B22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B2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нефинансовых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нежилых помещений (зданий и сооружений) - особо ценного движимого имущество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нематериальных активов - особо ценного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стоимости земли за счет обесценения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РАЗДЕЛ 2. ФИНАНСОВЫЕ АКТИВЫ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Касса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Поступления средств в кассу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Денежные документы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 от собственности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 от операционной аренды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 от оказания платных услуг (работ)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доходам от оказания платных услуг </w:t>
            </w: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(работ)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lastRenderedPageBreak/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Расчеты по условным арендным платежам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безвозмездным денежным поступлениям текущего характера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Увеличение дебиторской задолженности по поступлениям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Уменьшение дебиторской задолженности по поступлениям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поступлениям текущего характера от государственного сектора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Увеличение дебиторской задолженности по поступлениям текущего характера от государственного сектора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Уменьшение дебиторской задолженности по поступлениям текущего характера от государственного сектора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безвозмездным денежным поступлениям капитального характера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поступлениям капитального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Уменьшение дебиторской задолженности по поступлениям капитального характера </w:t>
            </w:r>
            <w:r w:rsidRPr="00BB52EA">
              <w:rPr>
                <w:sz w:val="20"/>
                <w:szCs w:val="20"/>
              </w:rPr>
              <w:lastRenderedPageBreak/>
              <w:t xml:space="preserve">бюджетным и автономным учреждениям от сектора государственного управления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lastRenderedPageBreak/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lastRenderedPageBreak/>
              <w:t xml:space="preserve">Расчеты по поступлениям капитального характера от организаций государственного сектора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Увеличение дебиторской задолженности по поступлениям капитального характера от организаций государственного сектора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Уменьшение дебиторской задолженности по поступлениям капитального характера от организаций государственного сектора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2EA">
              <w:rPr>
                <w:rFonts w:ascii="Times New Roman" w:hAnsi="Times New Roman" w:cs="Times New Roman"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52EA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Уменьшение дебиторской задолженности по невыясненным поступлениям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авансам по оплате труда, начислениям на выплаты по оплате труда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заработной плате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>0 (г)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Увеличение дебиторской задолженности по заработной плате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Уменьшение дебиторской задолженности по заработной плате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авансам по прочим несоциальным выплатам персоналу в денежной форме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lastRenderedPageBreak/>
              <w:t xml:space="preserve">Увеличение дебиторской задолженности по авансам по прочим несоциальным выплатам персоналу в денежной форме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Уменьшение дебиторской задолженности по авансам по прочим несоциальным выплатам персоналу в денежной форме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по авансам по оплате труда, начислениям на выплаты по оплате труда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F3758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арендной плате за пользование имуществом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Расчеты по авансам по работам, услугам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прочим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страхованию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социальному обеспечению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пособиям по социальной помощи населению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пособиям по социальной помощи населению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Расчеты по авансам по прочим расходам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авансам по оплате иных расходов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lastRenderedPageBreak/>
              <w:t xml:space="preserve">Расчеты с подотчетными лицами по оплате страхования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Увеличение дебиторской задолженности подотчетных лиц по оплате страхования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Уменьшение дебиторской задолженности подотчетных лиц по оплате страхования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Увеличение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Уменьшение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пошлин и сборов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иных расходов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 от компенсации затрат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компенсации затрат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компенсации затрат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штрафам, пеням, неустойкам, возмещениям ущерба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доходам от возмещения ущерба </w:t>
            </w: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имуществу (за исключением страховых возмещений)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lastRenderedPageBreak/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Расчеты по доходам от прочих сумм принудительного изъятия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ущербу нематериальным активам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ущербу непроизведенным активам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дебиторской задолженности по недостачам иных 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с подотчетными лицами по прочим расходам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Расчеты с подотчетными лицами по оплате пошлин и сборов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formattext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Увеличение дебиторской задолженности подотчетных лиц по оплате пошлин и сборов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7F" w:rsidRPr="00BB52EA" w:rsidRDefault="000D6A7F" w:rsidP="00BB52EA">
            <w:pPr>
              <w:pStyle w:val="align-center"/>
              <w:rPr>
                <w:sz w:val="20"/>
                <w:szCs w:val="20"/>
              </w:rPr>
            </w:pPr>
            <w:r w:rsidRPr="00BB52EA">
              <w:rPr>
                <w:sz w:val="20"/>
                <w:szCs w:val="20"/>
              </w:rPr>
              <w:t xml:space="preserve">0 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прочих дебиторов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прочих дебиторов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учредителем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расчетов с учредителем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расчетов с учредителем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РАЗДЕЛ 3. ОБЯЗАТЕЛЬСТВА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кредиторской задолженности по заработной плате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прочим выплатам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прочим выплатам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прочим выплатам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страхованию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страхованию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страхованию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социальному обеспечению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lastRenderedPageBreak/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BB52EA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2E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штрафам за нарушение условий контрактов (договоров)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другим экономическим санкциям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иным расходам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иным расходам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иным расходам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налогу на прибыль организаций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кредиторской задолженности по налогу на прибыль организаций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налогу на добавленную стоимость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земельному налогу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земельному налогу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земельному налогу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средствам, полученным во временное распоряжение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депонентами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кредиторской задолженности по расчетам с депонентами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безвозмездным перечислениям государственным и муниципальным организациям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приобретению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приобретению непроизведенных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доходам от выбытия непроизведенных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изменению (увеличению) остатков денежных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поступлению ценных бумаг, кроме акций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поступлению акций и иных форм участия в капитале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предоставлению займов (ссуд)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Внутриведомственные расчеты по поступлению иных 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выбытию 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изменению (уменьшению) остатков денежных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выбытию ценных бумаг, кроме акций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выбытию акций и иных форм участия в капитале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погашению займов (ссуд)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Увеличение расчетов с прочими кредиторами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Уменьшение расчетов с прочими кредиторами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РАЗДЕЛ 4. ФИНАНСОВЫЙ РЕЗУЛЬТАТ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Доходы текущего финансового года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Доходы экономического субъекта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Доходы от собственности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Доходы от оказания платных услуг (работ), компенсаций затрат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Доходы от штрафов, пеней, неустоек, возмещения ущерба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Доходы по операциям с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Доходы от переоценки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Чрезвычайные доходы от операций с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>Доходы от оценки активов и обязательств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Расходы текущего финансового года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по заработной плате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по прочим выплатам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начисления на выплаты по оплате труда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оплату работ,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услуги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транспортные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коммунальные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арендную плату за пользование имуществом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работы, услуги по содержанию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прочие работы, услуги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социальное обеспечение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пособия по социальной помощи населению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747128" w:rsidRDefault="000D6A7F" w:rsidP="00AD7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128">
              <w:rPr>
                <w:rFonts w:ascii="Times New Roman" w:hAnsi="Times New Roman" w:cs="Times New Roman"/>
              </w:rPr>
              <w:t>3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Чрезвычайные расходы по операциям с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Убытки об обесценения активов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Прочие расходы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Доходы будущих периодов от собственности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Доходы будущих периодов от оказания платных услуг (работ)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Доходы будущих периодов от операций с активами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Прочие доходы будущих периодов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BB52EA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formattext"/>
            </w:pPr>
            <w:r>
              <w:t>Резервы предстоящих расходов</w:t>
            </w:r>
            <w:r>
              <w:rPr>
                <w:noProof/>
              </w:rPr>
              <w:drawing>
                <wp:inline distT="0" distB="0" distL="0" distR="0">
                  <wp:extent cx="87630" cy="222885"/>
                  <wp:effectExtent l="19050" t="0" r="7620" b="0"/>
                  <wp:docPr id="1" name="Рисунок 36" descr="https://www.gosfinansy.ru/system/content/image/21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gosfinansy.ru/system/content/image/21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4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0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0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7F" w:rsidRDefault="000D6A7F" w:rsidP="00BB52EA">
            <w:pPr>
              <w:pStyle w:val="align-center"/>
            </w:pPr>
            <w:r>
              <w:t xml:space="preserve">0 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bookmarkStart w:id="0" w:name="Par12470"/>
            <w:bookmarkEnd w:id="0"/>
            <w:r w:rsidRPr="000B0955">
              <w:rPr>
                <w:rFonts w:ascii="Times New Roman" w:hAnsi="Times New Roman"/>
                <w:sz w:val="20"/>
                <w:szCs w:val="20"/>
              </w:rPr>
              <w:t>РАЗДЕЛ 5. САНКЦИОНИРОВАНИЕ РАСХОДОВ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Санкционирование по текущему финансовому году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Обязательства на текущий финансовый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Обязательства на второй год, следующий за очередным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Принимаемые обязательства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Отложенные обязательства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6A7F" w:rsidRPr="000B0955" w:rsidTr="00C272D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Право на принятие обязательств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Default="000D6A7F">
            <w:r w:rsidRPr="006D0E87">
              <w:rPr>
                <w:rFonts w:ascii="Times New Roman" w:hAnsi="Times New Roman"/>
                <w:sz w:val="20"/>
                <w:szCs w:val="20"/>
              </w:rPr>
              <w:t>07000000000000000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7F" w:rsidRPr="000B0955" w:rsidRDefault="000D6A7F" w:rsidP="00AD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D258B" w:rsidRDefault="001D258B" w:rsidP="001D258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*применяется в соответствии с положениями </w:t>
      </w:r>
      <w:r w:rsidRPr="00747128"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</w:rPr>
        <w:t>ами</w:t>
      </w:r>
      <w:r w:rsidRPr="00747128">
        <w:rPr>
          <w:rFonts w:ascii="Times New Roman" w:hAnsi="Times New Roman"/>
          <w:sz w:val="20"/>
          <w:szCs w:val="20"/>
        </w:rPr>
        <w:t xml:space="preserve"> Минфина России от 16.11.2016 N 209н "О внесении изменений в некоторые приказы Министерства финансов Российской Федерации в целях совершенствования бюджетного (бухг</w:t>
      </w:r>
      <w:r>
        <w:rPr>
          <w:rFonts w:ascii="Times New Roman" w:hAnsi="Times New Roman"/>
          <w:sz w:val="20"/>
          <w:szCs w:val="20"/>
        </w:rPr>
        <w:t xml:space="preserve">алтерского) учета и отчетности", </w:t>
      </w:r>
      <w:r w:rsidRPr="00355B96">
        <w:rPr>
          <w:rFonts w:ascii="Times New Roman" w:hAnsi="Times New Roman"/>
          <w:sz w:val="20"/>
          <w:szCs w:val="20"/>
        </w:rPr>
        <w:t>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hAnsi="Times New Roman"/>
          <w:sz w:val="20"/>
          <w:szCs w:val="20"/>
        </w:rPr>
        <w:t>.</w:t>
      </w:r>
    </w:p>
    <w:p w:rsidR="001D258B" w:rsidRDefault="001D258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57071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  <w:sectPr w:rsidR="00557071" w:rsidSect="00BB52E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D258B" w:rsidRDefault="001D258B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C33B3">
        <w:rPr>
          <w:rFonts w:ascii="Times New Roman" w:hAnsi="Times New Roman"/>
          <w:b/>
          <w:sz w:val="20"/>
          <w:szCs w:val="20"/>
        </w:rPr>
        <w:lastRenderedPageBreak/>
        <w:t>ЗАБАЛАНСОВЫЕ СЧЕТА</w:t>
      </w:r>
    </w:p>
    <w:p w:rsidR="00557071" w:rsidRPr="007C33B3" w:rsidRDefault="00557071" w:rsidP="001D258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="488" w:tblpY="1"/>
        <w:tblOverlap w:val="never"/>
        <w:tblW w:w="9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320"/>
      </w:tblGrid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 неплатежеспособных дебиторов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Задолженность, невостребованная кредиторами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Периодические издания для пользования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доверительное управление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D258B" w:rsidRPr="000B0955" w:rsidTr="0055707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B" w:rsidRPr="000B0955" w:rsidRDefault="001D258B" w:rsidP="00557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1D258B" w:rsidRDefault="001D258B" w:rsidP="001D25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57071" w:rsidRDefault="00557071" w:rsidP="00276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57071" w:rsidSect="0055707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84F1F" w:rsidRPr="00177E13" w:rsidRDefault="00484F1F" w:rsidP="00484F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84F1F" w:rsidRPr="00177E13" w:rsidSect="00484F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0B" w:rsidRDefault="00FB150B" w:rsidP="00E97362">
      <w:r>
        <w:separator/>
      </w:r>
    </w:p>
  </w:endnote>
  <w:endnote w:type="continuationSeparator" w:id="1">
    <w:p w:rsidR="00FB150B" w:rsidRDefault="00FB150B" w:rsidP="00E9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0B" w:rsidRDefault="00FB150B" w:rsidP="00E97362">
      <w:r>
        <w:separator/>
      </w:r>
    </w:p>
  </w:footnote>
  <w:footnote w:type="continuationSeparator" w:id="1">
    <w:p w:rsidR="00FB150B" w:rsidRDefault="00FB150B" w:rsidP="00E9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067D"/>
    <w:multiLevelType w:val="multilevel"/>
    <w:tmpl w:val="E8F6AC78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A1BE5"/>
    <w:multiLevelType w:val="multilevel"/>
    <w:tmpl w:val="A67C7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C31F0"/>
    <w:multiLevelType w:val="hybridMultilevel"/>
    <w:tmpl w:val="704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53A4"/>
    <w:multiLevelType w:val="hybridMultilevel"/>
    <w:tmpl w:val="B62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21D54"/>
    <w:multiLevelType w:val="hybridMultilevel"/>
    <w:tmpl w:val="711E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048BF"/>
    <w:multiLevelType w:val="hybridMultilevel"/>
    <w:tmpl w:val="2B0E1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97410"/>
    <w:multiLevelType w:val="multilevel"/>
    <w:tmpl w:val="D0DE8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52971"/>
    <w:multiLevelType w:val="hybridMultilevel"/>
    <w:tmpl w:val="8E1EA1EC"/>
    <w:lvl w:ilvl="0" w:tplc="2482FE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1315"/>
    <w:multiLevelType w:val="hybridMultilevel"/>
    <w:tmpl w:val="A30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9"/>
  </w:num>
  <w:num w:numId="4">
    <w:abstractNumId w:val="3"/>
  </w:num>
  <w:num w:numId="5">
    <w:abstractNumId w:val="24"/>
  </w:num>
  <w:num w:numId="6">
    <w:abstractNumId w:val="18"/>
  </w:num>
  <w:num w:numId="7">
    <w:abstractNumId w:val="14"/>
  </w:num>
  <w:num w:numId="8">
    <w:abstractNumId w:val="16"/>
  </w:num>
  <w:num w:numId="9">
    <w:abstractNumId w:val="20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"/>
  </w:num>
  <w:num w:numId="14">
    <w:abstractNumId w:val="5"/>
  </w:num>
  <w:num w:numId="15">
    <w:abstractNumId w:val="28"/>
  </w:num>
  <w:num w:numId="16">
    <w:abstractNumId w:val="27"/>
  </w:num>
  <w:num w:numId="17">
    <w:abstractNumId w:val="13"/>
  </w:num>
  <w:num w:numId="18">
    <w:abstractNumId w:val="19"/>
  </w:num>
  <w:num w:numId="19">
    <w:abstractNumId w:val="9"/>
  </w:num>
  <w:num w:numId="20">
    <w:abstractNumId w:val="17"/>
  </w:num>
  <w:num w:numId="21">
    <w:abstractNumId w:val="11"/>
  </w:num>
  <w:num w:numId="22">
    <w:abstractNumId w:val="21"/>
  </w:num>
  <w:num w:numId="23">
    <w:abstractNumId w:val="26"/>
  </w:num>
  <w:num w:numId="24">
    <w:abstractNumId w:val="7"/>
  </w:num>
  <w:num w:numId="25">
    <w:abstractNumId w:val="22"/>
  </w:num>
  <w:num w:numId="26">
    <w:abstractNumId w:val="10"/>
  </w:num>
  <w:num w:numId="27">
    <w:abstractNumId w:val="23"/>
  </w:num>
  <w:num w:numId="28">
    <w:abstractNumId w:val="4"/>
  </w:num>
  <w:num w:numId="29">
    <w:abstractNumId w:val="6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F0100A"/>
    <w:rsid w:val="00002311"/>
    <w:rsid w:val="0001198A"/>
    <w:rsid w:val="00011C9C"/>
    <w:rsid w:val="0001548C"/>
    <w:rsid w:val="000175CF"/>
    <w:rsid w:val="00017DAF"/>
    <w:rsid w:val="00020032"/>
    <w:rsid w:val="0002050D"/>
    <w:rsid w:val="00026959"/>
    <w:rsid w:val="0003012C"/>
    <w:rsid w:val="000316A0"/>
    <w:rsid w:val="00032C93"/>
    <w:rsid w:val="00034072"/>
    <w:rsid w:val="00037207"/>
    <w:rsid w:val="00043642"/>
    <w:rsid w:val="0004612D"/>
    <w:rsid w:val="00047A89"/>
    <w:rsid w:val="00050A60"/>
    <w:rsid w:val="00054F75"/>
    <w:rsid w:val="0005571F"/>
    <w:rsid w:val="0005740C"/>
    <w:rsid w:val="000615FA"/>
    <w:rsid w:val="00062BC8"/>
    <w:rsid w:val="000639A1"/>
    <w:rsid w:val="000677B7"/>
    <w:rsid w:val="00070EBD"/>
    <w:rsid w:val="00071176"/>
    <w:rsid w:val="0007364C"/>
    <w:rsid w:val="0007448F"/>
    <w:rsid w:val="0007518F"/>
    <w:rsid w:val="00075314"/>
    <w:rsid w:val="0008016D"/>
    <w:rsid w:val="00080D1C"/>
    <w:rsid w:val="000815CF"/>
    <w:rsid w:val="00085261"/>
    <w:rsid w:val="00086E92"/>
    <w:rsid w:val="000909B6"/>
    <w:rsid w:val="00091D34"/>
    <w:rsid w:val="0009283C"/>
    <w:rsid w:val="00093AD6"/>
    <w:rsid w:val="0009419D"/>
    <w:rsid w:val="0009762C"/>
    <w:rsid w:val="000A3B4E"/>
    <w:rsid w:val="000A4FD5"/>
    <w:rsid w:val="000A502E"/>
    <w:rsid w:val="000A6564"/>
    <w:rsid w:val="000B22D1"/>
    <w:rsid w:val="000B303A"/>
    <w:rsid w:val="000B30E8"/>
    <w:rsid w:val="000B31A9"/>
    <w:rsid w:val="000B669A"/>
    <w:rsid w:val="000B6B8D"/>
    <w:rsid w:val="000C1430"/>
    <w:rsid w:val="000C2DF2"/>
    <w:rsid w:val="000C2E6A"/>
    <w:rsid w:val="000C4292"/>
    <w:rsid w:val="000C4483"/>
    <w:rsid w:val="000C52FD"/>
    <w:rsid w:val="000C5D98"/>
    <w:rsid w:val="000D0491"/>
    <w:rsid w:val="000D12EB"/>
    <w:rsid w:val="000D3AAF"/>
    <w:rsid w:val="000D47F4"/>
    <w:rsid w:val="000D6A7F"/>
    <w:rsid w:val="000D7997"/>
    <w:rsid w:val="000D7BAA"/>
    <w:rsid w:val="000E6ABF"/>
    <w:rsid w:val="000F1E6E"/>
    <w:rsid w:val="000F4FE0"/>
    <w:rsid w:val="000F515D"/>
    <w:rsid w:val="00104110"/>
    <w:rsid w:val="00104947"/>
    <w:rsid w:val="00104E45"/>
    <w:rsid w:val="00106228"/>
    <w:rsid w:val="00110D19"/>
    <w:rsid w:val="001131BF"/>
    <w:rsid w:val="00114893"/>
    <w:rsid w:val="001151BD"/>
    <w:rsid w:val="0012263E"/>
    <w:rsid w:val="00122B4E"/>
    <w:rsid w:val="00125582"/>
    <w:rsid w:val="00125B43"/>
    <w:rsid w:val="00131588"/>
    <w:rsid w:val="00131CFC"/>
    <w:rsid w:val="00134EA5"/>
    <w:rsid w:val="00136184"/>
    <w:rsid w:val="001362FE"/>
    <w:rsid w:val="001439BA"/>
    <w:rsid w:val="00144845"/>
    <w:rsid w:val="00144C6C"/>
    <w:rsid w:val="00145EF0"/>
    <w:rsid w:val="001474D8"/>
    <w:rsid w:val="00152E58"/>
    <w:rsid w:val="0015532D"/>
    <w:rsid w:val="0015623C"/>
    <w:rsid w:val="00164F6A"/>
    <w:rsid w:val="001765E3"/>
    <w:rsid w:val="00177E13"/>
    <w:rsid w:val="00180D56"/>
    <w:rsid w:val="00182723"/>
    <w:rsid w:val="0018578E"/>
    <w:rsid w:val="00185A6F"/>
    <w:rsid w:val="00186A74"/>
    <w:rsid w:val="001873F9"/>
    <w:rsid w:val="00187692"/>
    <w:rsid w:val="00187780"/>
    <w:rsid w:val="00187892"/>
    <w:rsid w:val="001969B2"/>
    <w:rsid w:val="00197638"/>
    <w:rsid w:val="00197F52"/>
    <w:rsid w:val="001A193F"/>
    <w:rsid w:val="001A4447"/>
    <w:rsid w:val="001A4913"/>
    <w:rsid w:val="001A6D18"/>
    <w:rsid w:val="001B2372"/>
    <w:rsid w:val="001B2F00"/>
    <w:rsid w:val="001B571E"/>
    <w:rsid w:val="001C37A1"/>
    <w:rsid w:val="001C6779"/>
    <w:rsid w:val="001C67F9"/>
    <w:rsid w:val="001C6898"/>
    <w:rsid w:val="001D258B"/>
    <w:rsid w:val="001D34BC"/>
    <w:rsid w:val="001D53C8"/>
    <w:rsid w:val="001D6E6A"/>
    <w:rsid w:val="001D723D"/>
    <w:rsid w:val="001D76CD"/>
    <w:rsid w:val="001E2AA0"/>
    <w:rsid w:val="001E4696"/>
    <w:rsid w:val="001E497B"/>
    <w:rsid w:val="001E6FFF"/>
    <w:rsid w:val="001F0508"/>
    <w:rsid w:val="001F0861"/>
    <w:rsid w:val="001F27FA"/>
    <w:rsid w:val="001F4F55"/>
    <w:rsid w:val="001F5B14"/>
    <w:rsid w:val="001F6608"/>
    <w:rsid w:val="001F6C14"/>
    <w:rsid w:val="001F6CE0"/>
    <w:rsid w:val="002036BE"/>
    <w:rsid w:val="00215157"/>
    <w:rsid w:val="00223356"/>
    <w:rsid w:val="00224B59"/>
    <w:rsid w:val="002267A4"/>
    <w:rsid w:val="00226E14"/>
    <w:rsid w:val="00230F83"/>
    <w:rsid w:val="002378B2"/>
    <w:rsid w:val="00237F0C"/>
    <w:rsid w:val="00242B99"/>
    <w:rsid w:val="00250CBD"/>
    <w:rsid w:val="002528F7"/>
    <w:rsid w:val="002558BE"/>
    <w:rsid w:val="002607F7"/>
    <w:rsid w:val="00262A8A"/>
    <w:rsid w:val="00263C86"/>
    <w:rsid w:val="00264801"/>
    <w:rsid w:val="00266792"/>
    <w:rsid w:val="00267662"/>
    <w:rsid w:val="00270D82"/>
    <w:rsid w:val="00271721"/>
    <w:rsid w:val="0027351A"/>
    <w:rsid w:val="00274501"/>
    <w:rsid w:val="0027509E"/>
    <w:rsid w:val="0027521C"/>
    <w:rsid w:val="0027617A"/>
    <w:rsid w:val="00276C79"/>
    <w:rsid w:val="0027711C"/>
    <w:rsid w:val="00281EB0"/>
    <w:rsid w:val="002851D8"/>
    <w:rsid w:val="002875AB"/>
    <w:rsid w:val="0029179B"/>
    <w:rsid w:val="0029440D"/>
    <w:rsid w:val="002A148E"/>
    <w:rsid w:val="002A7C4E"/>
    <w:rsid w:val="002B0C5C"/>
    <w:rsid w:val="002B0D2D"/>
    <w:rsid w:val="002B4F31"/>
    <w:rsid w:val="002B53CA"/>
    <w:rsid w:val="002B70D5"/>
    <w:rsid w:val="002C08B5"/>
    <w:rsid w:val="002C172E"/>
    <w:rsid w:val="002C22E4"/>
    <w:rsid w:val="002C2B59"/>
    <w:rsid w:val="002C4693"/>
    <w:rsid w:val="002C495D"/>
    <w:rsid w:val="002C65BE"/>
    <w:rsid w:val="002D3095"/>
    <w:rsid w:val="002D7D19"/>
    <w:rsid w:val="002E04E5"/>
    <w:rsid w:val="002E4835"/>
    <w:rsid w:val="002E4926"/>
    <w:rsid w:val="002E498D"/>
    <w:rsid w:val="002E5731"/>
    <w:rsid w:val="002E6E24"/>
    <w:rsid w:val="002F22D7"/>
    <w:rsid w:val="002F3456"/>
    <w:rsid w:val="00300503"/>
    <w:rsid w:val="00310290"/>
    <w:rsid w:val="003112C8"/>
    <w:rsid w:val="00314326"/>
    <w:rsid w:val="0031564F"/>
    <w:rsid w:val="00323FCA"/>
    <w:rsid w:val="00325B5A"/>
    <w:rsid w:val="003272B3"/>
    <w:rsid w:val="00330E68"/>
    <w:rsid w:val="003325CF"/>
    <w:rsid w:val="00333C85"/>
    <w:rsid w:val="0033652F"/>
    <w:rsid w:val="003366C7"/>
    <w:rsid w:val="00341A98"/>
    <w:rsid w:val="00345FE4"/>
    <w:rsid w:val="0035732C"/>
    <w:rsid w:val="00362884"/>
    <w:rsid w:val="00364BAB"/>
    <w:rsid w:val="003669EA"/>
    <w:rsid w:val="00377E29"/>
    <w:rsid w:val="00386B0C"/>
    <w:rsid w:val="00387785"/>
    <w:rsid w:val="00390CC2"/>
    <w:rsid w:val="0039186F"/>
    <w:rsid w:val="00393B49"/>
    <w:rsid w:val="00396814"/>
    <w:rsid w:val="00397E53"/>
    <w:rsid w:val="00397EF3"/>
    <w:rsid w:val="003A10E1"/>
    <w:rsid w:val="003A312C"/>
    <w:rsid w:val="003A3733"/>
    <w:rsid w:val="003B0E68"/>
    <w:rsid w:val="003B2EC7"/>
    <w:rsid w:val="003B69D6"/>
    <w:rsid w:val="003B6C00"/>
    <w:rsid w:val="003C2DD4"/>
    <w:rsid w:val="003C7863"/>
    <w:rsid w:val="003D1AAB"/>
    <w:rsid w:val="003D2AAB"/>
    <w:rsid w:val="003E1E94"/>
    <w:rsid w:val="003E3A32"/>
    <w:rsid w:val="003E56D7"/>
    <w:rsid w:val="003E5AA7"/>
    <w:rsid w:val="003E644F"/>
    <w:rsid w:val="003E78BF"/>
    <w:rsid w:val="003F23ED"/>
    <w:rsid w:val="003F3135"/>
    <w:rsid w:val="003F3BAD"/>
    <w:rsid w:val="00400DC2"/>
    <w:rsid w:val="004013B9"/>
    <w:rsid w:val="0040752F"/>
    <w:rsid w:val="0041073A"/>
    <w:rsid w:val="00410D04"/>
    <w:rsid w:val="004179F4"/>
    <w:rsid w:val="0043327E"/>
    <w:rsid w:val="004343ED"/>
    <w:rsid w:val="0043488B"/>
    <w:rsid w:val="004354F4"/>
    <w:rsid w:val="00437B7B"/>
    <w:rsid w:val="00437BE3"/>
    <w:rsid w:val="00442630"/>
    <w:rsid w:val="00443D42"/>
    <w:rsid w:val="0044404E"/>
    <w:rsid w:val="004465FC"/>
    <w:rsid w:val="0044732C"/>
    <w:rsid w:val="0045023A"/>
    <w:rsid w:val="00455D10"/>
    <w:rsid w:val="00456C43"/>
    <w:rsid w:val="00460CF7"/>
    <w:rsid w:val="004612D3"/>
    <w:rsid w:val="0046284D"/>
    <w:rsid w:val="00462920"/>
    <w:rsid w:val="00462F16"/>
    <w:rsid w:val="004651B5"/>
    <w:rsid w:val="00465766"/>
    <w:rsid w:val="00466DF3"/>
    <w:rsid w:val="00470A62"/>
    <w:rsid w:val="004752B2"/>
    <w:rsid w:val="0047684B"/>
    <w:rsid w:val="00476B3B"/>
    <w:rsid w:val="00483670"/>
    <w:rsid w:val="00484F1F"/>
    <w:rsid w:val="004911D6"/>
    <w:rsid w:val="00491803"/>
    <w:rsid w:val="00493836"/>
    <w:rsid w:val="00493B20"/>
    <w:rsid w:val="0049706A"/>
    <w:rsid w:val="004A1525"/>
    <w:rsid w:val="004A3534"/>
    <w:rsid w:val="004A3B07"/>
    <w:rsid w:val="004B07EB"/>
    <w:rsid w:val="004B59A3"/>
    <w:rsid w:val="004B609C"/>
    <w:rsid w:val="004C0F20"/>
    <w:rsid w:val="004C58CE"/>
    <w:rsid w:val="004C5D22"/>
    <w:rsid w:val="004C7157"/>
    <w:rsid w:val="004D2719"/>
    <w:rsid w:val="004D523F"/>
    <w:rsid w:val="004D6762"/>
    <w:rsid w:val="004E0355"/>
    <w:rsid w:val="004E2F4B"/>
    <w:rsid w:val="004F015E"/>
    <w:rsid w:val="004F42D0"/>
    <w:rsid w:val="004F45B6"/>
    <w:rsid w:val="004F7FB7"/>
    <w:rsid w:val="0050160B"/>
    <w:rsid w:val="00504246"/>
    <w:rsid w:val="0050475D"/>
    <w:rsid w:val="00504A84"/>
    <w:rsid w:val="00505F4A"/>
    <w:rsid w:val="0051339D"/>
    <w:rsid w:val="0051781D"/>
    <w:rsid w:val="00522A1B"/>
    <w:rsid w:val="005244F2"/>
    <w:rsid w:val="00524CFE"/>
    <w:rsid w:val="00526CE3"/>
    <w:rsid w:val="00526F9F"/>
    <w:rsid w:val="005342DF"/>
    <w:rsid w:val="00536223"/>
    <w:rsid w:val="00543007"/>
    <w:rsid w:val="005502A0"/>
    <w:rsid w:val="00552B73"/>
    <w:rsid w:val="005531F0"/>
    <w:rsid w:val="00553646"/>
    <w:rsid w:val="005563FE"/>
    <w:rsid w:val="00557071"/>
    <w:rsid w:val="005619FF"/>
    <w:rsid w:val="00563CA8"/>
    <w:rsid w:val="005668E2"/>
    <w:rsid w:val="00571261"/>
    <w:rsid w:val="005738C1"/>
    <w:rsid w:val="00580860"/>
    <w:rsid w:val="00580AB2"/>
    <w:rsid w:val="00580F49"/>
    <w:rsid w:val="005814AD"/>
    <w:rsid w:val="00581CA0"/>
    <w:rsid w:val="00585EBA"/>
    <w:rsid w:val="0058610A"/>
    <w:rsid w:val="0058631C"/>
    <w:rsid w:val="005867E5"/>
    <w:rsid w:val="00590506"/>
    <w:rsid w:val="00590FDE"/>
    <w:rsid w:val="005914C4"/>
    <w:rsid w:val="00592208"/>
    <w:rsid w:val="005975D9"/>
    <w:rsid w:val="005A3C4B"/>
    <w:rsid w:val="005A6829"/>
    <w:rsid w:val="005B28BC"/>
    <w:rsid w:val="005C6AA5"/>
    <w:rsid w:val="005C6E46"/>
    <w:rsid w:val="005C737B"/>
    <w:rsid w:val="005D094A"/>
    <w:rsid w:val="005D1964"/>
    <w:rsid w:val="005D43CF"/>
    <w:rsid w:val="005D5113"/>
    <w:rsid w:val="005D66F9"/>
    <w:rsid w:val="005E0606"/>
    <w:rsid w:val="005E19F7"/>
    <w:rsid w:val="005E1CAD"/>
    <w:rsid w:val="005E23A1"/>
    <w:rsid w:val="005F0518"/>
    <w:rsid w:val="005F08FA"/>
    <w:rsid w:val="005F3B3E"/>
    <w:rsid w:val="005F3F70"/>
    <w:rsid w:val="005F47A4"/>
    <w:rsid w:val="005F7EB5"/>
    <w:rsid w:val="00601769"/>
    <w:rsid w:val="00601F66"/>
    <w:rsid w:val="00605A3E"/>
    <w:rsid w:val="00607037"/>
    <w:rsid w:val="00612DE3"/>
    <w:rsid w:val="00614410"/>
    <w:rsid w:val="0062114A"/>
    <w:rsid w:val="006217EF"/>
    <w:rsid w:val="00626E8C"/>
    <w:rsid w:val="00631C9F"/>
    <w:rsid w:val="006350AD"/>
    <w:rsid w:val="006358E9"/>
    <w:rsid w:val="0064030A"/>
    <w:rsid w:val="0064164F"/>
    <w:rsid w:val="00643D5B"/>
    <w:rsid w:val="00644DFD"/>
    <w:rsid w:val="00645845"/>
    <w:rsid w:val="00647C19"/>
    <w:rsid w:val="00650BA8"/>
    <w:rsid w:val="00651CE6"/>
    <w:rsid w:val="00654C1C"/>
    <w:rsid w:val="00655ED3"/>
    <w:rsid w:val="006601BA"/>
    <w:rsid w:val="006610AC"/>
    <w:rsid w:val="00664D61"/>
    <w:rsid w:val="00666E23"/>
    <w:rsid w:val="00675301"/>
    <w:rsid w:val="00676FC1"/>
    <w:rsid w:val="00677887"/>
    <w:rsid w:val="00681FC1"/>
    <w:rsid w:val="00682DF3"/>
    <w:rsid w:val="00684665"/>
    <w:rsid w:val="00695C49"/>
    <w:rsid w:val="006978D1"/>
    <w:rsid w:val="006979AA"/>
    <w:rsid w:val="006A025B"/>
    <w:rsid w:val="006A053F"/>
    <w:rsid w:val="006A193F"/>
    <w:rsid w:val="006A1AF2"/>
    <w:rsid w:val="006A596A"/>
    <w:rsid w:val="006A5D28"/>
    <w:rsid w:val="006A72B9"/>
    <w:rsid w:val="006B2DDB"/>
    <w:rsid w:val="006B4132"/>
    <w:rsid w:val="006B4BB6"/>
    <w:rsid w:val="006B7B3A"/>
    <w:rsid w:val="006C471D"/>
    <w:rsid w:val="006C49B5"/>
    <w:rsid w:val="006C7B33"/>
    <w:rsid w:val="006C7CBC"/>
    <w:rsid w:val="006D1BD2"/>
    <w:rsid w:val="006D247C"/>
    <w:rsid w:val="006D3CC9"/>
    <w:rsid w:val="006D453F"/>
    <w:rsid w:val="006D7136"/>
    <w:rsid w:val="006E1ABE"/>
    <w:rsid w:val="006E20E7"/>
    <w:rsid w:val="006E2EF8"/>
    <w:rsid w:val="006E3D3D"/>
    <w:rsid w:val="006E7D6F"/>
    <w:rsid w:val="006F0554"/>
    <w:rsid w:val="006F1657"/>
    <w:rsid w:val="0070176D"/>
    <w:rsid w:val="00702804"/>
    <w:rsid w:val="00703435"/>
    <w:rsid w:val="0070530F"/>
    <w:rsid w:val="0070724C"/>
    <w:rsid w:val="00714896"/>
    <w:rsid w:val="00716748"/>
    <w:rsid w:val="007253F9"/>
    <w:rsid w:val="007278E8"/>
    <w:rsid w:val="0073212F"/>
    <w:rsid w:val="0073442B"/>
    <w:rsid w:val="007402CF"/>
    <w:rsid w:val="00745D96"/>
    <w:rsid w:val="00750184"/>
    <w:rsid w:val="007516BC"/>
    <w:rsid w:val="007521BE"/>
    <w:rsid w:val="00754827"/>
    <w:rsid w:val="00756CFD"/>
    <w:rsid w:val="00757F1C"/>
    <w:rsid w:val="0076425B"/>
    <w:rsid w:val="007647D7"/>
    <w:rsid w:val="00770E66"/>
    <w:rsid w:val="00773F3F"/>
    <w:rsid w:val="007761D6"/>
    <w:rsid w:val="00777494"/>
    <w:rsid w:val="00782DF2"/>
    <w:rsid w:val="00782E3A"/>
    <w:rsid w:val="007845BB"/>
    <w:rsid w:val="0078520F"/>
    <w:rsid w:val="00785A7E"/>
    <w:rsid w:val="00791FB3"/>
    <w:rsid w:val="0079535F"/>
    <w:rsid w:val="00797765"/>
    <w:rsid w:val="007A268D"/>
    <w:rsid w:val="007A280B"/>
    <w:rsid w:val="007A4099"/>
    <w:rsid w:val="007A6333"/>
    <w:rsid w:val="007B597A"/>
    <w:rsid w:val="007C0852"/>
    <w:rsid w:val="007C168D"/>
    <w:rsid w:val="007C7102"/>
    <w:rsid w:val="007D1D41"/>
    <w:rsid w:val="007D6111"/>
    <w:rsid w:val="007D7716"/>
    <w:rsid w:val="007D7C3C"/>
    <w:rsid w:val="007E0292"/>
    <w:rsid w:val="007E2917"/>
    <w:rsid w:val="007E32F2"/>
    <w:rsid w:val="007E5276"/>
    <w:rsid w:val="007E7E50"/>
    <w:rsid w:val="007F01B0"/>
    <w:rsid w:val="007F2D1E"/>
    <w:rsid w:val="008001B5"/>
    <w:rsid w:val="00801A55"/>
    <w:rsid w:val="00801D69"/>
    <w:rsid w:val="008021DD"/>
    <w:rsid w:val="008029D4"/>
    <w:rsid w:val="00811291"/>
    <w:rsid w:val="00812E8E"/>
    <w:rsid w:val="00813E91"/>
    <w:rsid w:val="00814C71"/>
    <w:rsid w:val="0082505F"/>
    <w:rsid w:val="00827730"/>
    <w:rsid w:val="00831BF8"/>
    <w:rsid w:val="00831D2F"/>
    <w:rsid w:val="0083297D"/>
    <w:rsid w:val="00833572"/>
    <w:rsid w:val="00833840"/>
    <w:rsid w:val="0083450E"/>
    <w:rsid w:val="0084026E"/>
    <w:rsid w:val="00841367"/>
    <w:rsid w:val="0084233A"/>
    <w:rsid w:val="00844A1C"/>
    <w:rsid w:val="00845BB3"/>
    <w:rsid w:val="008461EC"/>
    <w:rsid w:val="00850BDB"/>
    <w:rsid w:val="00851A1A"/>
    <w:rsid w:val="00857BFD"/>
    <w:rsid w:val="0086503F"/>
    <w:rsid w:val="0086540F"/>
    <w:rsid w:val="00874EB0"/>
    <w:rsid w:val="00880005"/>
    <w:rsid w:val="00880134"/>
    <w:rsid w:val="00881729"/>
    <w:rsid w:val="00883BED"/>
    <w:rsid w:val="00887F07"/>
    <w:rsid w:val="00894AC6"/>
    <w:rsid w:val="00896F1D"/>
    <w:rsid w:val="00897BDD"/>
    <w:rsid w:val="008A566B"/>
    <w:rsid w:val="008B7057"/>
    <w:rsid w:val="008C3080"/>
    <w:rsid w:val="008C3618"/>
    <w:rsid w:val="008C40C1"/>
    <w:rsid w:val="008C76E4"/>
    <w:rsid w:val="008D0495"/>
    <w:rsid w:val="008D0B4A"/>
    <w:rsid w:val="008D79AA"/>
    <w:rsid w:val="008E0BD6"/>
    <w:rsid w:val="008E2BFC"/>
    <w:rsid w:val="008E53BD"/>
    <w:rsid w:val="008E54ED"/>
    <w:rsid w:val="008E5D97"/>
    <w:rsid w:val="008E5E92"/>
    <w:rsid w:val="008F1384"/>
    <w:rsid w:val="008F3229"/>
    <w:rsid w:val="008F50BC"/>
    <w:rsid w:val="008F7FD0"/>
    <w:rsid w:val="00900AF6"/>
    <w:rsid w:val="00903882"/>
    <w:rsid w:val="00904227"/>
    <w:rsid w:val="00904E57"/>
    <w:rsid w:val="009057FF"/>
    <w:rsid w:val="009115C5"/>
    <w:rsid w:val="009135B3"/>
    <w:rsid w:val="00913CC0"/>
    <w:rsid w:val="00914FBA"/>
    <w:rsid w:val="009152A3"/>
    <w:rsid w:val="00915342"/>
    <w:rsid w:val="00915682"/>
    <w:rsid w:val="00915996"/>
    <w:rsid w:val="009165B9"/>
    <w:rsid w:val="00916D33"/>
    <w:rsid w:val="00917872"/>
    <w:rsid w:val="00920CAE"/>
    <w:rsid w:val="00924185"/>
    <w:rsid w:val="009244CD"/>
    <w:rsid w:val="00924910"/>
    <w:rsid w:val="009420D1"/>
    <w:rsid w:val="009435C8"/>
    <w:rsid w:val="00950745"/>
    <w:rsid w:val="00951C69"/>
    <w:rsid w:val="00952509"/>
    <w:rsid w:val="00953824"/>
    <w:rsid w:val="00954D6B"/>
    <w:rsid w:val="00955E6A"/>
    <w:rsid w:val="009561D4"/>
    <w:rsid w:val="009565B5"/>
    <w:rsid w:val="00957ADA"/>
    <w:rsid w:val="00957DA7"/>
    <w:rsid w:val="00960543"/>
    <w:rsid w:val="00962BEC"/>
    <w:rsid w:val="00964DFD"/>
    <w:rsid w:val="00970705"/>
    <w:rsid w:val="0097348E"/>
    <w:rsid w:val="00973D9F"/>
    <w:rsid w:val="009754BF"/>
    <w:rsid w:val="00976BCB"/>
    <w:rsid w:val="009775FC"/>
    <w:rsid w:val="009776D8"/>
    <w:rsid w:val="009808A3"/>
    <w:rsid w:val="0098149F"/>
    <w:rsid w:val="00981BD3"/>
    <w:rsid w:val="00982111"/>
    <w:rsid w:val="00983C51"/>
    <w:rsid w:val="00986589"/>
    <w:rsid w:val="00987A13"/>
    <w:rsid w:val="00990489"/>
    <w:rsid w:val="0099099F"/>
    <w:rsid w:val="00996F3B"/>
    <w:rsid w:val="009A01A9"/>
    <w:rsid w:val="009A206D"/>
    <w:rsid w:val="009A47A4"/>
    <w:rsid w:val="009A4D5F"/>
    <w:rsid w:val="009B1003"/>
    <w:rsid w:val="009B2F62"/>
    <w:rsid w:val="009C09F9"/>
    <w:rsid w:val="009C686A"/>
    <w:rsid w:val="009D158F"/>
    <w:rsid w:val="009D63DB"/>
    <w:rsid w:val="009E0205"/>
    <w:rsid w:val="009E1501"/>
    <w:rsid w:val="009E23C7"/>
    <w:rsid w:val="009E2C37"/>
    <w:rsid w:val="009E3C51"/>
    <w:rsid w:val="009E44C5"/>
    <w:rsid w:val="009E5DCC"/>
    <w:rsid w:val="009E5FAF"/>
    <w:rsid w:val="009F0A27"/>
    <w:rsid w:val="009F2050"/>
    <w:rsid w:val="009F76EF"/>
    <w:rsid w:val="00A01522"/>
    <w:rsid w:val="00A02BA2"/>
    <w:rsid w:val="00A04276"/>
    <w:rsid w:val="00A049C7"/>
    <w:rsid w:val="00A1049D"/>
    <w:rsid w:val="00A1156A"/>
    <w:rsid w:val="00A13E24"/>
    <w:rsid w:val="00A21DF9"/>
    <w:rsid w:val="00A24090"/>
    <w:rsid w:val="00A25A2E"/>
    <w:rsid w:val="00A305F8"/>
    <w:rsid w:val="00A330BE"/>
    <w:rsid w:val="00A34E8E"/>
    <w:rsid w:val="00A374EE"/>
    <w:rsid w:val="00A42CA4"/>
    <w:rsid w:val="00A4306D"/>
    <w:rsid w:val="00A44E72"/>
    <w:rsid w:val="00A45DC4"/>
    <w:rsid w:val="00A460DE"/>
    <w:rsid w:val="00A46C6D"/>
    <w:rsid w:val="00A46E00"/>
    <w:rsid w:val="00A50B1F"/>
    <w:rsid w:val="00A513EF"/>
    <w:rsid w:val="00A53D6A"/>
    <w:rsid w:val="00A53E21"/>
    <w:rsid w:val="00A57C3B"/>
    <w:rsid w:val="00A620CF"/>
    <w:rsid w:val="00A621A5"/>
    <w:rsid w:val="00A63273"/>
    <w:rsid w:val="00A63976"/>
    <w:rsid w:val="00A73CA4"/>
    <w:rsid w:val="00A76020"/>
    <w:rsid w:val="00A8404A"/>
    <w:rsid w:val="00A84EC8"/>
    <w:rsid w:val="00A87626"/>
    <w:rsid w:val="00A87E89"/>
    <w:rsid w:val="00A95851"/>
    <w:rsid w:val="00AC0084"/>
    <w:rsid w:val="00AC1194"/>
    <w:rsid w:val="00AC2926"/>
    <w:rsid w:val="00AC2D77"/>
    <w:rsid w:val="00AC743B"/>
    <w:rsid w:val="00AD236D"/>
    <w:rsid w:val="00AD2F76"/>
    <w:rsid w:val="00AD5D4B"/>
    <w:rsid w:val="00AD73A2"/>
    <w:rsid w:val="00AD7CB6"/>
    <w:rsid w:val="00AD7ED9"/>
    <w:rsid w:val="00AE05D8"/>
    <w:rsid w:val="00AE1508"/>
    <w:rsid w:val="00AE16F1"/>
    <w:rsid w:val="00AE359F"/>
    <w:rsid w:val="00AE794D"/>
    <w:rsid w:val="00AF0563"/>
    <w:rsid w:val="00AF1C2A"/>
    <w:rsid w:val="00AF45C1"/>
    <w:rsid w:val="00B01BE0"/>
    <w:rsid w:val="00B0599F"/>
    <w:rsid w:val="00B05F6E"/>
    <w:rsid w:val="00B10AFD"/>
    <w:rsid w:val="00B12EDC"/>
    <w:rsid w:val="00B16E0E"/>
    <w:rsid w:val="00B175C4"/>
    <w:rsid w:val="00B23B06"/>
    <w:rsid w:val="00B23D94"/>
    <w:rsid w:val="00B23F02"/>
    <w:rsid w:val="00B24168"/>
    <w:rsid w:val="00B26214"/>
    <w:rsid w:val="00B3046A"/>
    <w:rsid w:val="00B32364"/>
    <w:rsid w:val="00B33CFE"/>
    <w:rsid w:val="00B36B57"/>
    <w:rsid w:val="00B4045C"/>
    <w:rsid w:val="00B41B11"/>
    <w:rsid w:val="00B47C4D"/>
    <w:rsid w:val="00B50C68"/>
    <w:rsid w:val="00B52200"/>
    <w:rsid w:val="00B52762"/>
    <w:rsid w:val="00B52E66"/>
    <w:rsid w:val="00B544EA"/>
    <w:rsid w:val="00B56B0A"/>
    <w:rsid w:val="00B620C7"/>
    <w:rsid w:val="00B768C4"/>
    <w:rsid w:val="00B76A2A"/>
    <w:rsid w:val="00B81DE8"/>
    <w:rsid w:val="00B86E7D"/>
    <w:rsid w:val="00B93DDD"/>
    <w:rsid w:val="00B93F75"/>
    <w:rsid w:val="00B94722"/>
    <w:rsid w:val="00BA0F47"/>
    <w:rsid w:val="00BA1530"/>
    <w:rsid w:val="00BA180D"/>
    <w:rsid w:val="00BA59A1"/>
    <w:rsid w:val="00BA5E55"/>
    <w:rsid w:val="00BB0C02"/>
    <w:rsid w:val="00BB110C"/>
    <w:rsid w:val="00BB1F5D"/>
    <w:rsid w:val="00BB3E2A"/>
    <w:rsid w:val="00BB52EA"/>
    <w:rsid w:val="00BD31D8"/>
    <w:rsid w:val="00BD52B8"/>
    <w:rsid w:val="00BD7BA8"/>
    <w:rsid w:val="00BE3B63"/>
    <w:rsid w:val="00BE44DD"/>
    <w:rsid w:val="00BE4C8B"/>
    <w:rsid w:val="00BE725A"/>
    <w:rsid w:val="00BE7951"/>
    <w:rsid w:val="00BF00BD"/>
    <w:rsid w:val="00BF23CB"/>
    <w:rsid w:val="00BF2C66"/>
    <w:rsid w:val="00BF3758"/>
    <w:rsid w:val="00BF3C73"/>
    <w:rsid w:val="00BF61B1"/>
    <w:rsid w:val="00C034EE"/>
    <w:rsid w:val="00C1160E"/>
    <w:rsid w:val="00C12642"/>
    <w:rsid w:val="00C160FD"/>
    <w:rsid w:val="00C227A0"/>
    <w:rsid w:val="00C24D15"/>
    <w:rsid w:val="00C26445"/>
    <w:rsid w:val="00C272D8"/>
    <w:rsid w:val="00C27D28"/>
    <w:rsid w:val="00C37E9E"/>
    <w:rsid w:val="00C42812"/>
    <w:rsid w:val="00C4643E"/>
    <w:rsid w:val="00C504DC"/>
    <w:rsid w:val="00C514F9"/>
    <w:rsid w:val="00C52DDC"/>
    <w:rsid w:val="00C53ECA"/>
    <w:rsid w:val="00C54276"/>
    <w:rsid w:val="00C56658"/>
    <w:rsid w:val="00C57937"/>
    <w:rsid w:val="00C6403F"/>
    <w:rsid w:val="00C700FC"/>
    <w:rsid w:val="00C7140D"/>
    <w:rsid w:val="00C725BF"/>
    <w:rsid w:val="00C73462"/>
    <w:rsid w:val="00C74487"/>
    <w:rsid w:val="00C74743"/>
    <w:rsid w:val="00C74F7F"/>
    <w:rsid w:val="00C75962"/>
    <w:rsid w:val="00C7782E"/>
    <w:rsid w:val="00C77EA2"/>
    <w:rsid w:val="00C9011F"/>
    <w:rsid w:val="00C90199"/>
    <w:rsid w:val="00C97844"/>
    <w:rsid w:val="00CA0D71"/>
    <w:rsid w:val="00CA1C81"/>
    <w:rsid w:val="00CA3F34"/>
    <w:rsid w:val="00CA49AF"/>
    <w:rsid w:val="00CA567C"/>
    <w:rsid w:val="00CA5CF7"/>
    <w:rsid w:val="00CA7C5A"/>
    <w:rsid w:val="00CB3FD7"/>
    <w:rsid w:val="00CB4CF6"/>
    <w:rsid w:val="00CB4FA0"/>
    <w:rsid w:val="00CB5DE6"/>
    <w:rsid w:val="00CB5E3A"/>
    <w:rsid w:val="00CC3222"/>
    <w:rsid w:val="00CC4154"/>
    <w:rsid w:val="00CD06CC"/>
    <w:rsid w:val="00CD2753"/>
    <w:rsid w:val="00CD2B83"/>
    <w:rsid w:val="00CD46D2"/>
    <w:rsid w:val="00CD4AF2"/>
    <w:rsid w:val="00CE0346"/>
    <w:rsid w:val="00CE13D5"/>
    <w:rsid w:val="00CE2910"/>
    <w:rsid w:val="00CF5AEA"/>
    <w:rsid w:val="00CF7C34"/>
    <w:rsid w:val="00D04578"/>
    <w:rsid w:val="00D04CBD"/>
    <w:rsid w:val="00D11E18"/>
    <w:rsid w:val="00D124AF"/>
    <w:rsid w:val="00D12C32"/>
    <w:rsid w:val="00D14CAB"/>
    <w:rsid w:val="00D15A8E"/>
    <w:rsid w:val="00D16CD9"/>
    <w:rsid w:val="00D1767F"/>
    <w:rsid w:val="00D22791"/>
    <w:rsid w:val="00D22D4F"/>
    <w:rsid w:val="00D321F2"/>
    <w:rsid w:val="00D3303E"/>
    <w:rsid w:val="00D34ECA"/>
    <w:rsid w:val="00D35988"/>
    <w:rsid w:val="00D368DC"/>
    <w:rsid w:val="00D3747A"/>
    <w:rsid w:val="00D3775E"/>
    <w:rsid w:val="00D41830"/>
    <w:rsid w:val="00D466AA"/>
    <w:rsid w:val="00D478F0"/>
    <w:rsid w:val="00D56440"/>
    <w:rsid w:val="00D57608"/>
    <w:rsid w:val="00D605A3"/>
    <w:rsid w:val="00D60CCE"/>
    <w:rsid w:val="00D61D27"/>
    <w:rsid w:val="00D6204A"/>
    <w:rsid w:val="00D64077"/>
    <w:rsid w:val="00D644B9"/>
    <w:rsid w:val="00D66F9C"/>
    <w:rsid w:val="00D76024"/>
    <w:rsid w:val="00D82317"/>
    <w:rsid w:val="00D8244C"/>
    <w:rsid w:val="00D82499"/>
    <w:rsid w:val="00D844BF"/>
    <w:rsid w:val="00D84B8F"/>
    <w:rsid w:val="00D9240C"/>
    <w:rsid w:val="00D9241F"/>
    <w:rsid w:val="00D9368B"/>
    <w:rsid w:val="00D93BD8"/>
    <w:rsid w:val="00D95648"/>
    <w:rsid w:val="00D96EE3"/>
    <w:rsid w:val="00D97002"/>
    <w:rsid w:val="00D97AED"/>
    <w:rsid w:val="00DA4CE4"/>
    <w:rsid w:val="00DA73CA"/>
    <w:rsid w:val="00DB4C36"/>
    <w:rsid w:val="00DB7485"/>
    <w:rsid w:val="00DC0A49"/>
    <w:rsid w:val="00DC4980"/>
    <w:rsid w:val="00DC68A1"/>
    <w:rsid w:val="00DC68E7"/>
    <w:rsid w:val="00DC6FA3"/>
    <w:rsid w:val="00DD0749"/>
    <w:rsid w:val="00DD7FD9"/>
    <w:rsid w:val="00DE3010"/>
    <w:rsid w:val="00DE72A8"/>
    <w:rsid w:val="00DF26C1"/>
    <w:rsid w:val="00E016AD"/>
    <w:rsid w:val="00E03919"/>
    <w:rsid w:val="00E042BB"/>
    <w:rsid w:val="00E06F81"/>
    <w:rsid w:val="00E10B5C"/>
    <w:rsid w:val="00E1143E"/>
    <w:rsid w:val="00E1160D"/>
    <w:rsid w:val="00E11CD3"/>
    <w:rsid w:val="00E14F29"/>
    <w:rsid w:val="00E14FD9"/>
    <w:rsid w:val="00E16215"/>
    <w:rsid w:val="00E23E62"/>
    <w:rsid w:val="00E34F07"/>
    <w:rsid w:val="00E420C3"/>
    <w:rsid w:val="00E422D9"/>
    <w:rsid w:val="00E43FA5"/>
    <w:rsid w:val="00E4433C"/>
    <w:rsid w:val="00E45321"/>
    <w:rsid w:val="00E46F28"/>
    <w:rsid w:val="00E470B0"/>
    <w:rsid w:val="00E52604"/>
    <w:rsid w:val="00E54C3D"/>
    <w:rsid w:val="00E55085"/>
    <w:rsid w:val="00E63B6D"/>
    <w:rsid w:val="00E667CE"/>
    <w:rsid w:val="00E67247"/>
    <w:rsid w:val="00E727D6"/>
    <w:rsid w:val="00E72B35"/>
    <w:rsid w:val="00E73722"/>
    <w:rsid w:val="00E74161"/>
    <w:rsid w:val="00E74E2D"/>
    <w:rsid w:val="00E75E58"/>
    <w:rsid w:val="00E8038A"/>
    <w:rsid w:val="00E820C7"/>
    <w:rsid w:val="00E850AF"/>
    <w:rsid w:val="00E867BB"/>
    <w:rsid w:val="00E86C14"/>
    <w:rsid w:val="00E9075C"/>
    <w:rsid w:val="00E9687F"/>
    <w:rsid w:val="00E97362"/>
    <w:rsid w:val="00E974F2"/>
    <w:rsid w:val="00EA1EC7"/>
    <w:rsid w:val="00EA293A"/>
    <w:rsid w:val="00EA5251"/>
    <w:rsid w:val="00EA5E08"/>
    <w:rsid w:val="00EA74DE"/>
    <w:rsid w:val="00EB2C00"/>
    <w:rsid w:val="00EB4C15"/>
    <w:rsid w:val="00EB4F13"/>
    <w:rsid w:val="00EB5B12"/>
    <w:rsid w:val="00EB6D73"/>
    <w:rsid w:val="00EB708E"/>
    <w:rsid w:val="00EB7519"/>
    <w:rsid w:val="00EC16FC"/>
    <w:rsid w:val="00EC1983"/>
    <w:rsid w:val="00EC2384"/>
    <w:rsid w:val="00EC55B8"/>
    <w:rsid w:val="00EC66B0"/>
    <w:rsid w:val="00EC6781"/>
    <w:rsid w:val="00ED0F5E"/>
    <w:rsid w:val="00ED3A12"/>
    <w:rsid w:val="00ED477C"/>
    <w:rsid w:val="00ED4DA7"/>
    <w:rsid w:val="00EE1D91"/>
    <w:rsid w:val="00EE3FF9"/>
    <w:rsid w:val="00EE50E4"/>
    <w:rsid w:val="00EE55D5"/>
    <w:rsid w:val="00EE563F"/>
    <w:rsid w:val="00F009E2"/>
    <w:rsid w:val="00F0100A"/>
    <w:rsid w:val="00F03147"/>
    <w:rsid w:val="00F0321F"/>
    <w:rsid w:val="00F04B70"/>
    <w:rsid w:val="00F07213"/>
    <w:rsid w:val="00F107CC"/>
    <w:rsid w:val="00F164E4"/>
    <w:rsid w:val="00F16997"/>
    <w:rsid w:val="00F2251C"/>
    <w:rsid w:val="00F24226"/>
    <w:rsid w:val="00F301D9"/>
    <w:rsid w:val="00F32322"/>
    <w:rsid w:val="00F347DB"/>
    <w:rsid w:val="00F36680"/>
    <w:rsid w:val="00F37353"/>
    <w:rsid w:val="00F411D3"/>
    <w:rsid w:val="00F42C13"/>
    <w:rsid w:val="00F44C8E"/>
    <w:rsid w:val="00F45558"/>
    <w:rsid w:val="00F462DF"/>
    <w:rsid w:val="00F47104"/>
    <w:rsid w:val="00F535C5"/>
    <w:rsid w:val="00F57E2B"/>
    <w:rsid w:val="00F64762"/>
    <w:rsid w:val="00F75987"/>
    <w:rsid w:val="00F75E68"/>
    <w:rsid w:val="00F80D01"/>
    <w:rsid w:val="00F81C96"/>
    <w:rsid w:val="00F823D0"/>
    <w:rsid w:val="00F838D6"/>
    <w:rsid w:val="00F862E0"/>
    <w:rsid w:val="00F92D45"/>
    <w:rsid w:val="00F939E3"/>
    <w:rsid w:val="00F95DD7"/>
    <w:rsid w:val="00F96E60"/>
    <w:rsid w:val="00F973CE"/>
    <w:rsid w:val="00FA3C53"/>
    <w:rsid w:val="00FA5AC3"/>
    <w:rsid w:val="00FA7254"/>
    <w:rsid w:val="00FA761A"/>
    <w:rsid w:val="00FB0CDC"/>
    <w:rsid w:val="00FB150B"/>
    <w:rsid w:val="00FB32AF"/>
    <w:rsid w:val="00FB6580"/>
    <w:rsid w:val="00FB7A4A"/>
    <w:rsid w:val="00FC37BC"/>
    <w:rsid w:val="00FC58AF"/>
    <w:rsid w:val="00FC63DB"/>
    <w:rsid w:val="00FC7744"/>
    <w:rsid w:val="00FD3A84"/>
    <w:rsid w:val="00FD6D39"/>
    <w:rsid w:val="00FE2580"/>
    <w:rsid w:val="00FE4ADF"/>
    <w:rsid w:val="00F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2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3272B3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86C14"/>
    <w:rPr>
      <w:color w:val="FF9900"/>
    </w:rPr>
  </w:style>
  <w:style w:type="character" w:customStyle="1" w:styleId="small">
    <w:name w:val="small"/>
    <w:rsid w:val="00E86C14"/>
    <w:rPr>
      <w:sz w:val="15"/>
      <w:szCs w:val="15"/>
    </w:rPr>
  </w:style>
  <w:style w:type="character" w:customStyle="1" w:styleId="fill">
    <w:name w:val="fill"/>
    <w:rsid w:val="00E86C14"/>
    <w:rPr>
      <w:b/>
      <w:bCs/>
      <w:i/>
      <w:iCs/>
      <w:color w:val="FF0000"/>
    </w:rPr>
  </w:style>
  <w:style w:type="character" w:customStyle="1" w:styleId="enp">
    <w:name w:val="enp"/>
    <w:rsid w:val="00E86C14"/>
    <w:rPr>
      <w:color w:val="3C7828"/>
    </w:rPr>
  </w:style>
  <w:style w:type="character" w:customStyle="1" w:styleId="kdkss">
    <w:name w:val="kdkss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6B4BB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B4BB6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6B4BB6"/>
    <w:rPr>
      <w:sz w:val="16"/>
      <w:szCs w:val="16"/>
    </w:rPr>
  </w:style>
  <w:style w:type="paragraph" w:styleId="ac">
    <w:name w:val="Normal (Web)"/>
    <w:basedOn w:val="a"/>
    <w:uiPriority w:val="99"/>
    <w:unhideWhenUsed/>
    <w:rsid w:val="00D11E18"/>
    <w:pPr>
      <w:spacing w:before="100" w:beforeAutospacing="1" w:after="100" w:afterAutospacing="1"/>
    </w:pPr>
    <w:rPr>
      <w:sz w:val="20"/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A0D7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0D71"/>
    <w:rPr>
      <w:rFonts w:ascii="Arial" w:eastAsia="Times New Roman" w:hAnsi="Arial" w:cs="Arial"/>
      <w:b/>
      <w:bCs/>
    </w:rPr>
  </w:style>
  <w:style w:type="character" w:customStyle="1" w:styleId="matches">
    <w:name w:val="matches"/>
    <w:basedOn w:val="a0"/>
    <w:rsid w:val="0070176D"/>
  </w:style>
  <w:style w:type="character" w:styleId="af">
    <w:name w:val="Placeholder Text"/>
    <w:uiPriority w:val="99"/>
    <w:semiHidden/>
    <w:rsid w:val="00A50B1F"/>
    <w:rPr>
      <w:color w:val="808080"/>
    </w:rPr>
  </w:style>
  <w:style w:type="character" w:styleId="af0">
    <w:name w:val="FollowedHyperlink"/>
    <w:uiPriority w:val="99"/>
    <w:semiHidden/>
    <w:unhideWhenUsed/>
    <w:rsid w:val="003A3733"/>
    <w:rPr>
      <w:color w:val="800080"/>
      <w:u w:val="single"/>
    </w:rPr>
  </w:style>
  <w:style w:type="character" w:customStyle="1" w:styleId="incut-head-sub">
    <w:name w:val="incut-head-sub"/>
    <w:basedOn w:val="a0"/>
    <w:rsid w:val="00714896"/>
  </w:style>
  <w:style w:type="paragraph" w:styleId="af1">
    <w:name w:val="header"/>
    <w:basedOn w:val="a"/>
    <w:link w:val="af2"/>
    <w:uiPriority w:val="99"/>
    <w:semiHidden/>
    <w:unhideWhenUsed/>
    <w:rsid w:val="009038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03882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9038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903882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E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E2EF8"/>
    <w:rPr>
      <w:rFonts w:ascii="Arial" w:hAnsi="Arial" w:cs="Arial"/>
    </w:rPr>
  </w:style>
  <w:style w:type="paragraph" w:customStyle="1" w:styleId="21">
    <w:name w:val="Основной текст2"/>
    <w:basedOn w:val="a"/>
    <w:rsid w:val="005D1964"/>
    <w:pPr>
      <w:widowControl w:val="0"/>
      <w:shd w:val="clear" w:color="auto" w:fill="FFFFFF"/>
      <w:spacing w:after="540" w:line="288" w:lineRule="exact"/>
    </w:pPr>
    <w:rPr>
      <w:rFonts w:ascii="Times New Roman" w:hAnsi="Times New Roman" w:cs="Times New Roman"/>
      <w:spacing w:val="3"/>
      <w:sz w:val="23"/>
      <w:szCs w:val="23"/>
      <w:lang w:eastAsia="en-US"/>
    </w:rPr>
  </w:style>
  <w:style w:type="paragraph" w:customStyle="1" w:styleId="ConsPlusNormal">
    <w:name w:val="ConsPlusNormal"/>
    <w:rsid w:val="0014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Subtitle"/>
    <w:basedOn w:val="a"/>
    <w:next w:val="a"/>
    <w:link w:val="af6"/>
    <w:uiPriority w:val="11"/>
    <w:qFormat/>
    <w:rsid w:val="003A10E1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6">
    <w:name w:val="Подзаголовок Знак"/>
    <w:link w:val="af5"/>
    <w:uiPriority w:val="11"/>
    <w:rsid w:val="003A10E1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456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lign-center">
    <w:name w:val="align-center"/>
    <w:basedOn w:val="a"/>
    <w:rsid w:val="00BF3758"/>
    <w:pPr>
      <w:spacing w:after="223"/>
      <w:jc w:val="center"/>
    </w:pPr>
    <w:rPr>
      <w:rFonts w:ascii="Times New Roman" w:eastAsiaTheme="minorEastAsia" w:hAnsi="Times New Roman" w:cs="Times New Roman"/>
    </w:rPr>
  </w:style>
  <w:style w:type="paragraph" w:customStyle="1" w:styleId="formattext">
    <w:name w:val="formattext"/>
    <w:basedOn w:val="a"/>
    <w:rsid w:val="00BF3758"/>
    <w:pPr>
      <w:spacing w:after="223"/>
      <w:jc w:val="both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osfinansy.ru/system/content/image/21/1/5741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B4E1-CCFB-4616-88BC-25CD99F0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9863</Words>
  <Characters>56225</Characters>
  <Application>Microsoft Office Word</Application>
  <DocSecurity>0</DocSecurity>
  <PresentationFormat>geoja1</PresentationFormat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бюджетного учреждения для целей бухучета на 2019 год</vt:lpstr>
    </vt:vector>
  </TitlesOfParts>
  <Company>SPecialiST RePack</Company>
  <LinksUpToDate>false</LinksUpToDate>
  <CharactersWithSpaces>65957</CharactersWithSpaces>
  <SharedDoc>false</SharedDoc>
  <HLinks>
    <vt:vector size="18" baseType="variant"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Par12774</vt:lpwstr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бюджетного учреждения для целей бухучета на 2019 год</dc:title>
  <dc:creator>admin</dc:creator>
  <dc:description>Подготовлено на базе материалов БСС «Система Главбух»</dc:description>
  <cp:lastModifiedBy>admin</cp:lastModifiedBy>
  <cp:revision>18</cp:revision>
  <cp:lastPrinted>2018-12-25T06:17:00Z</cp:lastPrinted>
  <dcterms:created xsi:type="dcterms:W3CDTF">2019-04-30T04:41:00Z</dcterms:created>
  <dcterms:modified xsi:type="dcterms:W3CDTF">2019-06-07T07:59:00Z</dcterms:modified>
</cp:coreProperties>
</file>